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E2D0" w14:textId="77777777" w:rsidR="003A2C3B" w:rsidRPr="00864CA4" w:rsidRDefault="003A2C3B" w:rsidP="003A2C3B">
      <w:pPr>
        <w:pStyle w:val="Title"/>
      </w:pPr>
      <w:r w:rsidRPr="00864CA4">
        <w:t>MINUTES</w:t>
      </w:r>
    </w:p>
    <w:p w14:paraId="36E32DA4" w14:textId="77777777" w:rsidR="003A2C3B" w:rsidRPr="00864CA4" w:rsidRDefault="003A2C3B" w:rsidP="003A2C3B">
      <w:r w:rsidRPr="00864CA4">
        <w:fldChar w:fldCharType="begin"/>
      </w:r>
      <w:r w:rsidRPr="00864CA4">
        <w:instrText xml:space="preserve">PRIVATE </w:instrText>
      </w:r>
      <w:r w:rsidRPr="00864CA4">
        <w:fldChar w:fldCharType="end"/>
      </w:r>
    </w:p>
    <w:p w14:paraId="445AAB98" w14:textId="77777777" w:rsidR="003A2C3B" w:rsidRPr="00864CA4" w:rsidRDefault="003A2C3B" w:rsidP="003A2C3B">
      <w:pPr>
        <w:pStyle w:val="BodyText3"/>
      </w:pPr>
      <w:r w:rsidRPr="00864CA4">
        <w:t>KENTUCKIANA REGIONAL PLANNING AND DEVELOPMENT AGENCY</w:t>
      </w:r>
      <w:r w:rsidR="00357BB3">
        <w:t xml:space="preserve"> (KIPDA)</w:t>
      </w:r>
    </w:p>
    <w:p w14:paraId="6575B6D7" w14:textId="77777777" w:rsidR="003A2C3B" w:rsidRPr="00864CA4" w:rsidRDefault="003A2C3B" w:rsidP="003A2C3B"/>
    <w:p w14:paraId="6FF44107" w14:textId="77777777" w:rsidR="003A2C3B" w:rsidRPr="00864CA4" w:rsidRDefault="003A2C3B" w:rsidP="003A2C3B">
      <w:pPr>
        <w:pStyle w:val="Heading2"/>
      </w:pPr>
      <w:r w:rsidRPr="00864CA4">
        <w:t>REGIONAL PLANNING COUNCIL</w:t>
      </w:r>
    </w:p>
    <w:p w14:paraId="086F8B1A" w14:textId="77777777" w:rsidR="003A2C3B" w:rsidRPr="00864CA4" w:rsidRDefault="003A2C3B" w:rsidP="003A2C3B"/>
    <w:p w14:paraId="23633AA1" w14:textId="77777777" w:rsidR="009C34CB" w:rsidRDefault="009C34CB" w:rsidP="009C34CB">
      <w:pPr>
        <w:jc w:val="center"/>
        <w:rPr>
          <w:b/>
        </w:rPr>
      </w:pPr>
      <w:r>
        <w:rPr>
          <w:b/>
        </w:rPr>
        <w:t xml:space="preserve">MEETING CONDUCTED THROUGH ZOOM </w:t>
      </w:r>
    </w:p>
    <w:p w14:paraId="30CCE777" w14:textId="77777777" w:rsidR="009C34CB" w:rsidRDefault="009C34CB" w:rsidP="009C34CB">
      <w:pPr>
        <w:jc w:val="center"/>
        <w:rPr>
          <w:b/>
        </w:rPr>
      </w:pPr>
      <w:r>
        <w:rPr>
          <w:b/>
        </w:rPr>
        <w:t>AND STREAMED ON THE AGENCY’S YOUTUBE PAGE</w:t>
      </w:r>
    </w:p>
    <w:p w14:paraId="5FCA471E" w14:textId="77777777" w:rsidR="00694BB1" w:rsidRDefault="00694BB1" w:rsidP="00694BB1">
      <w:pPr>
        <w:pStyle w:val="Heading2"/>
        <w:rPr>
          <w:b w:val="0"/>
          <w:spacing w:val="0"/>
        </w:rPr>
      </w:pPr>
    </w:p>
    <w:p w14:paraId="6E1728D5" w14:textId="5AD71636" w:rsidR="003A2C3B" w:rsidRDefault="009C34CB" w:rsidP="00694BB1">
      <w:pPr>
        <w:pStyle w:val="Heading2"/>
      </w:pPr>
      <w:r>
        <w:t>October</w:t>
      </w:r>
      <w:r w:rsidR="008C67E7">
        <w:t xml:space="preserve"> </w:t>
      </w:r>
      <w:r w:rsidR="00923504">
        <w:t>14</w:t>
      </w:r>
      <w:r w:rsidR="00F9292C">
        <w:t>, 20</w:t>
      </w:r>
      <w:r w:rsidR="00923504">
        <w:t>20</w:t>
      </w:r>
    </w:p>
    <w:p w14:paraId="0986528B" w14:textId="77777777" w:rsidR="00E96172" w:rsidRPr="00864CA4" w:rsidRDefault="00E96172" w:rsidP="003A2C3B"/>
    <w:p w14:paraId="011945FD" w14:textId="4E0C7FFE" w:rsidR="003A2C3B" w:rsidRPr="00864CA4" w:rsidRDefault="003A2C3B" w:rsidP="003A2C3B">
      <w:r w:rsidRPr="00864CA4">
        <w:tab/>
        <w:t xml:space="preserve">The Regional Planning Council of the Kentuckiana Regional Planning and Development Agency met at 11:00 a.m. Tuesday, </w:t>
      </w:r>
      <w:r w:rsidR="009C34CB">
        <w:t>October</w:t>
      </w:r>
      <w:r w:rsidR="008C67E7">
        <w:t xml:space="preserve"> </w:t>
      </w:r>
      <w:r w:rsidR="00923504">
        <w:t>1</w:t>
      </w:r>
      <w:r w:rsidR="009C34CB">
        <w:t>3</w:t>
      </w:r>
      <w:r w:rsidR="00D26772">
        <w:t>, 20</w:t>
      </w:r>
      <w:r w:rsidR="00923504">
        <w:t>20</w:t>
      </w:r>
      <w:r w:rsidRPr="00864CA4">
        <w:t xml:space="preserve"> </w:t>
      </w:r>
      <w:r w:rsidR="009C34CB">
        <w:t>via Zoom video conference</w:t>
      </w:r>
      <w:r w:rsidRPr="00864CA4">
        <w:t>.  Members in attendance were:</w:t>
      </w:r>
    </w:p>
    <w:p w14:paraId="419EA3D2" w14:textId="77777777" w:rsidR="003A2C3B" w:rsidRPr="00864CA4" w:rsidRDefault="003A2C3B" w:rsidP="003A2C3B">
      <w:pPr>
        <w:pStyle w:val="BodyText"/>
      </w:pPr>
    </w:p>
    <w:p w14:paraId="591EBF91" w14:textId="0987854D" w:rsidR="00923504" w:rsidRDefault="00923504" w:rsidP="00923504">
      <w:pPr>
        <w:jc w:val="left"/>
      </w:pPr>
      <w:r>
        <w:t>Mr. Ryan Libke, Planning and Zoning, Shelby County, Kentucky</w:t>
      </w:r>
    </w:p>
    <w:p w14:paraId="166D3E05" w14:textId="3038BDCB" w:rsidR="00E4506D" w:rsidRDefault="00923504" w:rsidP="00306DF9">
      <w:pPr>
        <w:ind w:left="360" w:hanging="360"/>
        <w:jc w:val="left"/>
      </w:pPr>
      <w:r>
        <w:t>Honorable Todd Pollock</w:t>
      </w:r>
      <w:r w:rsidR="00E4506D">
        <w:t>,</w:t>
      </w:r>
      <w:r>
        <w:t xml:space="preserve"> County Judge/Executive,</w:t>
      </w:r>
      <w:r w:rsidR="00E4506D">
        <w:t xml:space="preserve"> </w:t>
      </w:r>
      <w:r>
        <w:t>Trimble</w:t>
      </w:r>
      <w:r w:rsidR="00E4506D">
        <w:t xml:space="preserve"> County, Kentucky</w:t>
      </w:r>
    </w:p>
    <w:p w14:paraId="11C146FD" w14:textId="59C7D752" w:rsidR="00923504" w:rsidRDefault="00923504" w:rsidP="00923504">
      <w:pPr>
        <w:ind w:left="360" w:hanging="360"/>
        <w:jc w:val="left"/>
      </w:pPr>
      <w:r>
        <w:t>Honorable Jerry Summers, County Judge/Executive, Bullitt County, Kentucky</w:t>
      </w:r>
    </w:p>
    <w:p w14:paraId="7E1316AB" w14:textId="26D40A1E" w:rsidR="00E4506D" w:rsidRDefault="00E4506D" w:rsidP="00923504">
      <w:pPr>
        <w:ind w:left="360" w:hanging="360"/>
        <w:jc w:val="left"/>
      </w:pPr>
      <w:r>
        <w:t xml:space="preserve">Honorable </w:t>
      </w:r>
      <w:r w:rsidR="00F04DB0">
        <w:t>Dan Ison</w:t>
      </w:r>
      <w:r>
        <w:t xml:space="preserve">, County Judge/Executive, </w:t>
      </w:r>
      <w:r w:rsidR="00F04DB0">
        <w:t>Shelby</w:t>
      </w:r>
      <w:r>
        <w:t xml:space="preserve"> County, Kentucky</w:t>
      </w:r>
    </w:p>
    <w:p w14:paraId="2F94F040" w14:textId="45B35325" w:rsidR="00F04DB0" w:rsidRDefault="00F04DB0" w:rsidP="00923504">
      <w:pPr>
        <w:ind w:left="360" w:hanging="360"/>
        <w:jc w:val="left"/>
      </w:pPr>
      <w:r>
        <w:t>Honorable John Riley, County Judge/Executive, Spencer County, Kentucky</w:t>
      </w:r>
    </w:p>
    <w:p w14:paraId="3FB98D63" w14:textId="6BA15202" w:rsidR="00F04DB0" w:rsidRDefault="00F04DB0" w:rsidP="00923504">
      <w:pPr>
        <w:ind w:left="360" w:hanging="360"/>
        <w:jc w:val="left"/>
      </w:pPr>
      <w:r>
        <w:t>Ms. Felicia Harper, Planning and Zoning, Bullitt County, Kentucky</w:t>
      </w:r>
    </w:p>
    <w:p w14:paraId="7DF2A8B4" w14:textId="5C3A6FD0" w:rsidR="00E4506D" w:rsidRDefault="00E4506D" w:rsidP="008C67E7">
      <w:pPr>
        <w:jc w:val="left"/>
      </w:pPr>
      <w:r>
        <w:t>Mr. Craig Myatt, Road Engineer/Supervisor, Shelby County, Kentucky</w:t>
      </w:r>
    </w:p>
    <w:p w14:paraId="48E05328" w14:textId="683CC9C5" w:rsidR="00F04DB0" w:rsidRDefault="00F04DB0" w:rsidP="008C67E7">
      <w:pPr>
        <w:jc w:val="left"/>
      </w:pPr>
      <w:r>
        <w:t>Ms. Emily Liu, Louisville Metro, Jefferson County, Kentucky</w:t>
      </w:r>
    </w:p>
    <w:p w14:paraId="5E6E81FF" w14:textId="2858A43C" w:rsidR="00F04DB0" w:rsidRDefault="00F04DB0" w:rsidP="008C67E7">
      <w:pPr>
        <w:jc w:val="left"/>
      </w:pPr>
      <w:r>
        <w:t>Ms. Gretchen Milliken, Louisville Metro, Jefferson County, Kentucky</w:t>
      </w:r>
    </w:p>
    <w:p w14:paraId="6B46B299" w14:textId="123E8116" w:rsidR="00923504" w:rsidRDefault="00923504" w:rsidP="008C67E7">
      <w:pPr>
        <w:jc w:val="left"/>
      </w:pPr>
      <w:r>
        <w:t>Mr. Michael King, Louisville Metro, Jefferson County, Kentucky</w:t>
      </w:r>
    </w:p>
    <w:p w14:paraId="7370F634" w14:textId="77777777" w:rsidR="00E049E6" w:rsidRPr="0046333E" w:rsidRDefault="00E049E6" w:rsidP="00E358F7"/>
    <w:p w14:paraId="7955C890" w14:textId="77777777" w:rsidR="003A2C3B" w:rsidRPr="00864CA4" w:rsidRDefault="003A2C3B" w:rsidP="003A2C3B">
      <w:pPr>
        <w:rPr>
          <w:b/>
        </w:rPr>
      </w:pPr>
      <w:r w:rsidRPr="00864CA4">
        <w:rPr>
          <w:b/>
          <w:u w:val="single"/>
        </w:rPr>
        <w:t>OTHERS IN ATTENDANCE</w:t>
      </w:r>
      <w:r w:rsidRPr="00864CA4">
        <w:rPr>
          <w:b/>
        </w:rPr>
        <w:tab/>
      </w:r>
      <w:r w:rsidRPr="00864CA4">
        <w:rPr>
          <w:b/>
        </w:rPr>
        <w:tab/>
      </w:r>
      <w:r w:rsidRPr="00864CA4">
        <w:rPr>
          <w:b/>
        </w:rPr>
        <w:tab/>
      </w:r>
      <w:r w:rsidRPr="00864CA4">
        <w:rPr>
          <w:b/>
          <w:u w:val="single"/>
        </w:rPr>
        <w:t>REPRESENTING</w:t>
      </w:r>
    </w:p>
    <w:p w14:paraId="6AFC4175" w14:textId="77777777" w:rsidR="003A2C3B" w:rsidRPr="00864CA4" w:rsidRDefault="003A2C3B" w:rsidP="003A2C3B">
      <w:pPr>
        <w:rPr>
          <w:b/>
        </w:rPr>
      </w:pPr>
    </w:p>
    <w:p w14:paraId="347BD2FD" w14:textId="126906B0" w:rsidR="00F04DB0" w:rsidRDefault="00F04DB0" w:rsidP="003A2C3B">
      <w:r>
        <w:t>Jarrett Haley</w:t>
      </w:r>
      <w:r>
        <w:tab/>
      </w:r>
      <w:r>
        <w:tab/>
      </w:r>
      <w:r>
        <w:tab/>
      </w:r>
      <w:r>
        <w:tab/>
      </w:r>
      <w:r>
        <w:tab/>
      </w:r>
      <w:r>
        <w:tab/>
        <w:t>KIPDA</w:t>
      </w:r>
    </w:p>
    <w:p w14:paraId="7FCE6BFB" w14:textId="0B897C8D" w:rsidR="00E358F7" w:rsidRDefault="00E4506D" w:rsidP="003A2C3B">
      <w:r>
        <w:t>Danielle Story</w:t>
      </w:r>
      <w:r w:rsidR="00E358F7">
        <w:tab/>
      </w:r>
      <w:r w:rsidR="00E358F7">
        <w:tab/>
      </w:r>
      <w:r w:rsidR="00E358F7">
        <w:tab/>
      </w:r>
      <w:r w:rsidR="00E358F7">
        <w:tab/>
      </w:r>
      <w:r w:rsidR="00E358F7">
        <w:tab/>
        <w:t>KIPDA</w:t>
      </w:r>
    </w:p>
    <w:p w14:paraId="55238152" w14:textId="77777777" w:rsidR="003A2C3B" w:rsidRDefault="00306DF9" w:rsidP="003A2C3B">
      <w:r>
        <w:t>Rachael Miller</w:t>
      </w:r>
      <w:r w:rsidR="00694BB1" w:rsidRPr="00864CA4">
        <w:tab/>
      </w:r>
      <w:r w:rsidR="00694BB1" w:rsidRPr="00864CA4">
        <w:tab/>
      </w:r>
      <w:r w:rsidR="00694BB1" w:rsidRPr="00864CA4">
        <w:tab/>
      </w:r>
      <w:r w:rsidR="00694BB1" w:rsidRPr="00864CA4">
        <w:tab/>
      </w:r>
      <w:r w:rsidR="00663726">
        <w:tab/>
      </w:r>
      <w:r w:rsidR="00694BB1" w:rsidRPr="00864CA4">
        <w:t>KIPDA</w:t>
      </w:r>
    </w:p>
    <w:p w14:paraId="4E2512E9" w14:textId="7A260334" w:rsidR="00564DFC" w:rsidRDefault="00306DF9" w:rsidP="003A2C3B">
      <w:r>
        <w:t>Randall Embry</w:t>
      </w:r>
      <w:r>
        <w:tab/>
      </w:r>
      <w:r>
        <w:tab/>
      </w:r>
      <w:r>
        <w:tab/>
      </w:r>
      <w:r>
        <w:tab/>
      </w:r>
      <w:r>
        <w:tab/>
        <w:t>KIPDA</w:t>
      </w:r>
    </w:p>
    <w:p w14:paraId="7F53529A" w14:textId="27D0CB88" w:rsidR="004907BD" w:rsidRDefault="00E4506D" w:rsidP="003A2C3B">
      <w:r>
        <w:t>Hayden Kandul</w:t>
      </w:r>
      <w:r w:rsidR="004907BD">
        <w:tab/>
      </w:r>
      <w:r w:rsidR="004907BD">
        <w:tab/>
      </w:r>
      <w:r w:rsidR="004907BD">
        <w:tab/>
      </w:r>
      <w:r w:rsidR="004907BD">
        <w:tab/>
      </w:r>
      <w:r w:rsidR="004907BD">
        <w:tab/>
        <w:t>KIPDA</w:t>
      </w:r>
    </w:p>
    <w:p w14:paraId="7962E970" w14:textId="1FE51347" w:rsidR="001E28DA" w:rsidRDefault="00E358F7" w:rsidP="003A2C3B">
      <w:r>
        <w:t>Olivia Ranseen</w:t>
      </w:r>
      <w:r w:rsidR="001E28DA">
        <w:tab/>
      </w:r>
      <w:r w:rsidR="001E28DA">
        <w:tab/>
      </w:r>
      <w:r w:rsidR="001E28DA">
        <w:tab/>
      </w:r>
      <w:r w:rsidR="001E28DA">
        <w:tab/>
      </w:r>
      <w:r w:rsidR="001E28DA">
        <w:tab/>
        <w:t>KIPDA</w:t>
      </w:r>
    </w:p>
    <w:p w14:paraId="6A28E5C2" w14:textId="42559409" w:rsidR="001E28DA" w:rsidRDefault="00F04DB0" w:rsidP="003A2C3B">
      <w:r>
        <w:t>Deputy Judge Jon Park</w:t>
      </w:r>
      <w:r w:rsidR="00923504">
        <w:tab/>
      </w:r>
      <w:r w:rsidR="00E4506D">
        <w:tab/>
      </w:r>
      <w:r w:rsidR="00E4506D">
        <w:tab/>
      </w:r>
      <w:r w:rsidR="00E4506D">
        <w:tab/>
      </w:r>
      <w:r>
        <w:t>Shelby County</w:t>
      </w:r>
    </w:p>
    <w:p w14:paraId="39667E87" w14:textId="77777777" w:rsidR="00E4506D" w:rsidRDefault="00E4506D" w:rsidP="003A2C3B"/>
    <w:p w14:paraId="203FF51F" w14:textId="54576FBD" w:rsidR="003A2C3B" w:rsidRPr="00864CA4" w:rsidRDefault="003A2C3B" w:rsidP="003A2C3B">
      <w:pPr>
        <w:rPr>
          <w:u w:val="single"/>
        </w:rPr>
      </w:pPr>
      <w:r w:rsidRPr="00864CA4">
        <w:rPr>
          <w:b/>
          <w:u w:val="single"/>
        </w:rPr>
        <w:t>CALL TO ORDER</w:t>
      </w:r>
    </w:p>
    <w:p w14:paraId="50AB5DDC" w14:textId="77777777" w:rsidR="00C45BC3" w:rsidRDefault="00C45BC3" w:rsidP="003A2C3B">
      <w:pPr>
        <w:pStyle w:val="BodyText"/>
      </w:pPr>
    </w:p>
    <w:p w14:paraId="1C02FCC6" w14:textId="0A8AA552" w:rsidR="007D7D68" w:rsidRPr="00864CA4" w:rsidRDefault="008C67E7" w:rsidP="003A2C3B">
      <w:pPr>
        <w:pStyle w:val="BodyText"/>
      </w:pPr>
      <w:r>
        <w:tab/>
      </w:r>
      <w:r w:rsidR="00573B97">
        <w:t>Ms. Story</w:t>
      </w:r>
      <w:r w:rsidR="003A2C3B" w:rsidRPr="00864CA4">
        <w:t xml:space="preserve"> called the meeting to order at 11:00 a.m. </w:t>
      </w:r>
    </w:p>
    <w:p w14:paraId="03C24B42" w14:textId="77777777" w:rsidR="003A2C3B" w:rsidRPr="00864CA4" w:rsidRDefault="003A2C3B" w:rsidP="003A2C3B">
      <w:pPr>
        <w:pStyle w:val="BodyText"/>
        <w:rPr>
          <w:b/>
          <w:u w:val="single"/>
        </w:rPr>
      </w:pPr>
      <w:r w:rsidRPr="00864CA4">
        <w:rPr>
          <w:b/>
          <w:u w:val="single"/>
        </w:rPr>
        <w:lastRenderedPageBreak/>
        <w:t>COUNCIL MEMBER ROLL CALL</w:t>
      </w:r>
    </w:p>
    <w:p w14:paraId="4FCDDF71" w14:textId="77777777" w:rsidR="003A2C3B" w:rsidRPr="00864CA4" w:rsidRDefault="003A2C3B" w:rsidP="003A2C3B">
      <w:pPr>
        <w:pStyle w:val="BodyText"/>
      </w:pPr>
    </w:p>
    <w:p w14:paraId="2801E24C" w14:textId="77777777" w:rsidR="004357B2" w:rsidRDefault="003A2C3B" w:rsidP="003A2C3B">
      <w:pPr>
        <w:pStyle w:val="BodyText"/>
      </w:pPr>
      <w:r w:rsidRPr="00864CA4">
        <w:tab/>
        <w:t xml:space="preserve">Ms. </w:t>
      </w:r>
      <w:r w:rsidR="00306DF9">
        <w:t>Miller</w:t>
      </w:r>
      <w:r w:rsidR="00406520">
        <w:t xml:space="preserve"> </w:t>
      </w:r>
      <w:r w:rsidRPr="00864CA4">
        <w:t>called roll.</w:t>
      </w:r>
      <w:r w:rsidR="00DA0368">
        <w:t xml:space="preserve">  A quorum was present.</w:t>
      </w:r>
    </w:p>
    <w:p w14:paraId="6B5334D4" w14:textId="77777777" w:rsidR="00E96172" w:rsidRDefault="00E96172" w:rsidP="003A2C3B">
      <w:pPr>
        <w:pStyle w:val="BodyText"/>
        <w:rPr>
          <w:b/>
          <w:u w:val="single"/>
        </w:rPr>
      </w:pPr>
    </w:p>
    <w:p w14:paraId="721EA432" w14:textId="01290C27" w:rsidR="00864CA4" w:rsidRPr="00FE6F54" w:rsidRDefault="00FE6F54" w:rsidP="003A2C3B">
      <w:pPr>
        <w:pStyle w:val="BodyText"/>
        <w:rPr>
          <w:b/>
          <w:u w:val="single"/>
        </w:rPr>
      </w:pPr>
      <w:r w:rsidRPr="00FE6F54">
        <w:rPr>
          <w:b/>
          <w:u w:val="single"/>
        </w:rPr>
        <w:t xml:space="preserve">MINUTES FROM </w:t>
      </w:r>
      <w:r w:rsidR="00F04DB0">
        <w:rPr>
          <w:b/>
          <w:u w:val="single"/>
        </w:rPr>
        <w:t>JANUARY</w:t>
      </w:r>
      <w:r w:rsidR="00074743">
        <w:rPr>
          <w:b/>
          <w:u w:val="single"/>
        </w:rPr>
        <w:t xml:space="preserve"> </w:t>
      </w:r>
      <w:r w:rsidR="00F04DB0">
        <w:rPr>
          <w:b/>
          <w:u w:val="single"/>
        </w:rPr>
        <w:t>9</w:t>
      </w:r>
      <w:r w:rsidR="008C67E7">
        <w:rPr>
          <w:b/>
          <w:u w:val="single"/>
        </w:rPr>
        <w:t>, 20</w:t>
      </w:r>
      <w:r w:rsidR="00F04DB0">
        <w:rPr>
          <w:b/>
          <w:u w:val="single"/>
        </w:rPr>
        <w:t>20</w:t>
      </w:r>
    </w:p>
    <w:p w14:paraId="1C8E03AF" w14:textId="77777777" w:rsidR="00864CA4" w:rsidRPr="00864CA4" w:rsidRDefault="00864CA4" w:rsidP="003A2C3B">
      <w:pPr>
        <w:pStyle w:val="BodyText"/>
      </w:pPr>
    </w:p>
    <w:p w14:paraId="0F300B3F" w14:textId="036CDC10" w:rsidR="004357B2" w:rsidRDefault="00DA0368" w:rsidP="003A2C3B">
      <w:pPr>
        <w:pStyle w:val="BodyText"/>
      </w:pPr>
      <w:r>
        <w:tab/>
      </w:r>
      <w:r w:rsidR="00E4506D">
        <w:t>M</w:t>
      </w:r>
      <w:r w:rsidR="00E049E6">
        <w:t>r</w:t>
      </w:r>
      <w:r w:rsidR="00E4506D">
        <w:t xml:space="preserve">. </w:t>
      </w:r>
      <w:r w:rsidR="00F04DB0">
        <w:t>Myatt</w:t>
      </w:r>
      <w:r w:rsidR="00C45BC3">
        <w:t xml:space="preserve"> moved to approve the minutes from </w:t>
      </w:r>
      <w:r w:rsidR="00F04DB0">
        <w:t>January</w:t>
      </w:r>
      <w:r w:rsidR="00074743">
        <w:t xml:space="preserve"> </w:t>
      </w:r>
      <w:r w:rsidR="00F04DB0">
        <w:t>9</w:t>
      </w:r>
      <w:r w:rsidR="008C67E7">
        <w:t>, 20</w:t>
      </w:r>
      <w:r w:rsidR="00F04DB0">
        <w:t>20</w:t>
      </w:r>
      <w:r w:rsidR="00C45BC3">
        <w:t xml:space="preserve">.  </w:t>
      </w:r>
      <w:r w:rsidR="00F04DB0">
        <w:t xml:space="preserve">Ms. Milliken </w:t>
      </w:r>
      <w:r w:rsidR="00C45BC3">
        <w:t xml:space="preserve">seconded.  Motion carried unanimously on a voice vote. </w:t>
      </w:r>
    </w:p>
    <w:p w14:paraId="412C2BFB" w14:textId="77777777" w:rsidR="005952E8" w:rsidRDefault="005952E8" w:rsidP="003A2C3B">
      <w:pPr>
        <w:pStyle w:val="BodyText"/>
      </w:pPr>
    </w:p>
    <w:p w14:paraId="56A00995" w14:textId="2AB737D2" w:rsidR="005952E8" w:rsidRDefault="00F04DB0" w:rsidP="005952E8">
      <w:pPr>
        <w:pStyle w:val="BodyText"/>
        <w:rPr>
          <w:b/>
          <w:u w:val="single"/>
        </w:rPr>
      </w:pPr>
      <w:r>
        <w:rPr>
          <w:b/>
          <w:u w:val="single"/>
        </w:rPr>
        <w:t>RESILIENCY PLANNING UPDATE</w:t>
      </w:r>
    </w:p>
    <w:p w14:paraId="549C8B52" w14:textId="77777777" w:rsidR="00180D38" w:rsidRDefault="00180D38" w:rsidP="005952E8">
      <w:pPr>
        <w:pStyle w:val="BodyText"/>
        <w:rPr>
          <w:b/>
          <w:u w:val="single"/>
        </w:rPr>
      </w:pPr>
    </w:p>
    <w:p w14:paraId="082E5E4F" w14:textId="77777777" w:rsidR="00AA1E6B" w:rsidRDefault="00180D38" w:rsidP="00F04DB0">
      <w:pPr>
        <w:shd w:val="clear" w:color="auto" w:fill="FFFFFF"/>
        <w:tabs>
          <w:tab w:val="clear" w:pos="-720"/>
        </w:tabs>
        <w:suppressAutoHyphens w:val="0"/>
        <w:jc w:val="left"/>
      </w:pPr>
      <w:r>
        <w:tab/>
      </w:r>
      <w:r w:rsidR="00F04DB0">
        <w:t>Ms. Olivia Ranseen gave a presentation on the resiliency planning update.</w:t>
      </w:r>
      <w:r w:rsidR="00AA1E6B">
        <w:t xml:space="preserve">  KIPDA will receive $392,000.00 in funding through the Coronavirus Aid, Relief, and Economic Security (CARES) Act from the Economic Development Administration (EDA) for resiliency planning services.  This funding will be used over the next two years specifically for pandemic-related resiliency planning and will allow KIPDA to hire an Economic Resiliency Planner, write a pandemic recovery plan, create a resiliency hub, and integrate the Hazard Mitigation Plan (HMP) and Comprehensive Economic Development Strategy (CEDS).</w:t>
      </w:r>
    </w:p>
    <w:p w14:paraId="62F0ECE1" w14:textId="77777777" w:rsidR="00AA1E6B" w:rsidRDefault="00AA1E6B" w:rsidP="00F04DB0">
      <w:pPr>
        <w:shd w:val="clear" w:color="auto" w:fill="FFFFFF"/>
        <w:tabs>
          <w:tab w:val="clear" w:pos="-720"/>
        </w:tabs>
        <w:suppressAutoHyphens w:val="0"/>
        <w:jc w:val="left"/>
      </w:pPr>
    </w:p>
    <w:p w14:paraId="75A8E8C4" w14:textId="1D2B21FB" w:rsidR="006732CC" w:rsidRDefault="00AA1E6B" w:rsidP="00F04DB0">
      <w:pPr>
        <w:shd w:val="clear" w:color="auto" w:fill="FFFFFF"/>
        <w:tabs>
          <w:tab w:val="clear" w:pos="-720"/>
        </w:tabs>
        <w:suppressAutoHyphens w:val="0"/>
        <w:jc w:val="left"/>
      </w:pPr>
      <w:r>
        <w:tab/>
        <w:t>The Economic Resiliency Planner will work with local entities to develop strategies and solutions, such as resources and infrastructure, for COVID-19 recovery.  This individual will serve as the regional center point for connection and identifying recovery needs and will assist local governments with understanding and applying for COVID-19 related recovery funding.  They will also coordinate trainings for local officials and assist with Continuity of Operations Plans.</w:t>
      </w:r>
    </w:p>
    <w:p w14:paraId="1AC35C59" w14:textId="53BA84B8" w:rsidR="00AA1E6B" w:rsidRDefault="00AA1E6B" w:rsidP="00F04DB0">
      <w:pPr>
        <w:shd w:val="clear" w:color="auto" w:fill="FFFFFF"/>
        <w:tabs>
          <w:tab w:val="clear" w:pos="-720"/>
        </w:tabs>
        <w:suppressAutoHyphens w:val="0"/>
        <w:jc w:val="left"/>
      </w:pPr>
    </w:p>
    <w:p w14:paraId="35825E23" w14:textId="6DF9F38F" w:rsidR="00AA1E6B" w:rsidRDefault="00AA1E6B" w:rsidP="00F04DB0">
      <w:pPr>
        <w:shd w:val="clear" w:color="auto" w:fill="FFFFFF"/>
        <w:tabs>
          <w:tab w:val="clear" w:pos="-720"/>
        </w:tabs>
        <w:suppressAutoHyphens w:val="0"/>
        <w:jc w:val="left"/>
      </w:pPr>
      <w:r>
        <w:tab/>
        <w:t xml:space="preserve">The Resiliency Plan will be a completely online and web-based plan that can be accessed at kipdaplan4recovery.org, which will connect to the online resiliency hub at resilientkentuckiana.org.  </w:t>
      </w:r>
      <w:r w:rsidR="00E835FC">
        <w:t>The</w:t>
      </w:r>
      <w:r>
        <w:t xml:space="preserve"> three primary sections </w:t>
      </w:r>
      <w:r w:rsidR="00E835FC">
        <w:t xml:space="preserve">of the plan will be what happened, what was the response, and what else do we need and how do we move forward.  </w:t>
      </w:r>
    </w:p>
    <w:p w14:paraId="29019FA6" w14:textId="3E566FF5" w:rsidR="00E835FC" w:rsidRDefault="00E835FC" w:rsidP="00F04DB0">
      <w:pPr>
        <w:shd w:val="clear" w:color="auto" w:fill="FFFFFF"/>
        <w:tabs>
          <w:tab w:val="clear" w:pos="-720"/>
        </w:tabs>
        <w:suppressAutoHyphens w:val="0"/>
        <w:jc w:val="left"/>
      </w:pPr>
    </w:p>
    <w:p w14:paraId="211B3841" w14:textId="77777777" w:rsidR="003F37EE" w:rsidRDefault="00E835FC" w:rsidP="00F04DB0">
      <w:pPr>
        <w:shd w:val="clear" w:color="auto" w:fill="FFFFFF"/>
        <w:tabs>
          <w:tab w:val="clear" w:pos="-720"/>
        </w:tabs>
        <w:suppressAutoHyphens w:val="0"/>
        <w:jc w:val="left"/>
      </w:pPr>
      <w:r>
        <w:tab/>
        <w:t>Part one of the Resiliency Plan, “what happened”, will consist of information about businesses, such as number of closed businesses, changes in foot traffic, demographics of business owners, unemployment numbers, etc.  It will also contain information about local governments, such as county and state quarantine timelines, loss of revenue, government cutbacks, local government attitudes, etc.  Lastly, it will contain information about individuals, such as school closings, childcare shutdowns, transportation changes, impact on social services</w:t>
      </w:r>
      <w:r w:rsidR="003F37EE">
        <w:t>, etc.</w:t>
      </w:r>
    </w:p>
    <w:p w14:paraId="644CCC38" w14:textId="77777777" w:rsidR="003F37EE" w:rsidRDefault="003F37EE" w:rsidP="00F04DB0">
      <w:pPr>
        <w:shd w:val="clear" w:color="auto" w:fill="FFFFFF"/>
        <w:tabs>
          <w:tab w:val="clear" w:pos="-720"/>
        </w:tabs>
        <w:suppressAutoHyphens w:val="0"/>
        <w:jc w:val="left"/>
      </w:pPr>
      <w:r>
        <w:lastRenderedPageBreak/>
        <w:tab/>
        <w:t>The second part of the Resiliency Plan, “what was the response”, will focus on assistance for individuals, communities, and businesses such as CARES Act funding, Small Business Association (SBA) relief, utility forgiveness, technology expense in schools and local governments, etc.  It will also include lessons learned from the response.</w:t>
      </w:r>
    </w:p>
    <w:p w14:paraId="42996FB5" w14:textId="77777777" w:rsidR="003F37EE" w:rsidRDefault="003F37EE" w:rsidP="00F04DB0">
      <w:pPr>
        <w:shd w:val="clear" w:color="auto" w:fill="FFFFFF"/>
        <w:tabs>
          <w:tab w:val="clear" w:pos="-720"/>
        </w:tabs>
        <w:suppressAutoHyphens w:val="0"/>
        <w:jc w:val="left"/>
      </w:pPr>
    </w:p>
    <w:p w14:paraId="1511DCE1" w14:textId="55164E81" w:rsidR="00E835FC" w:rsidRDefault="003F37EE" w:rsidP="00F04DB0">
      <w:pPr>
        <w:shd w:val="clear" w:color="auto" w:fill="FFFFFF"/>
        <w:tabs>
          <w:tab w:val="clear" w:pos="-720"/>
        </w:tabs>
        <w:suppressAutoHyphens w:val="0"/>
        <w:jc w:val="left"/>
      </w:pPr>
      <w:r>
        <w:tab/>
        <w:t>Part three of the Resiliency Plan, “how do we move forward”, will contain interviews with businesses in the KIPA region, local governments, non-profits, and individuals.</w:t>
      </w:r>
      <w:r w:rsidR="00E835FC">
        <w:t xml:space="preserve"> </w:t>
      </w:r>
      <w:r>
        <w:t xml:space="preserve"> This part of the plan will address where the shortfalls occurred, who has yet to receive assistance, and how can communities better prepare for a similar future event.  The strategies for recovery are integral to the Resiliency Plan.</w:t>
      </w:r>
    </w:p>
    <w:p w14:paraId="53CE7D35" w14:textId="33A64BFF" w:rsidR="003F37EE" w:rsidRDefault="003F37EE" w:rsidP="00F04DB0">
      <w:pPr>
        <w:shd w:val="clear" w:color="auto" w:fill="FFFFFF"/>
        <w:tabs>
          <w:tab w:val="clear" w:pos="-720"/>
        </w:tabs>
        <w:suppressAutoHyphens w:val="0"/>
        <w:jc w:val="left"/>
      </w:pPr>
    </w:p>
    <w:p w14:paraId="0DBE4524" w14:textId="190FE8EF" w:rsidR="003F37EE" w:rsidRDefault="003F37EE" w:rsidP="00F04DB0">
      <w:pPr>
        <w:shd w:val="clear" w:color="auto" w:fill="FFFFFF"/>
        <w:tabs>
          <w:tab w:val="clear" w:pos="-720"/>
        </w:tabs>
        <w:suppressAutoHyphens w:val="0"/>
        <w:jc w:val="left"/>
      </w:pPr>
      <w:r>
        <w:tab/>
        <w:t>The Hazard Mitigation Plan (HMP) is required for communities under the Stafford Act of 2001.  It assesses the li</w:t>
      </w:r>
      <w:r w:rsidR="00B812A6">
        <w:t>kelihood that a natural disaster or other hazard will occur and formulates how each of the communities in the KIPDA region can better prepare for disasters.  The plan includes Bullitt, Henry, Oldham, Shelby, and Spencer Counties and creates resiliency projects that will be eligible for Federal Emergency Management Agency (FEMA) funding.  KIPDA recently received the go ahead to begin its Hazard Mitigation Plan for 2021, which will include land use planning, climate change, and an online portal for easy access.</w:t>
      </w:r>
    </w:p>
    <w:p w14:paraId="1267DE36" w14:textId="35C478BD" w:rsidR="00B812A6" w:rsidRDefault="00B812A6" w:rsidP="00F04DB0">
      <w:pPr>
        <w:shd w:val="clear" w:color="auto" w:fill="FFFFFF"/>
        <w:tabs>
          <w:tab w:val="clear" w:pos="-720"/>
        </w:tabs>
        <w:suppressAutoHyphens w:val="0"/>
        <w:jc w:val="left"/>
      </w:pPr>
    </w:p>
    <w:p w14:paraId="4D58AA33" w14:textId="0A750630" w:rsidR="00B812A6" w:rsidRDefault="00B812A6" w:rsidP="00F04DB0">
      <w:pPr>
        <w:shd w:val="clear" w:color="auto" w:fill="FFFFFF"/>
        <w:tabs>
          <w:tab w:val="clear" w:pos="-720"/>
        </w:tabs>
        <w:suppressAutoHyphens w:val="0"/>
        <w:jc w:val="left"/>
      </w:pPr>
      <w:r>
        <w:tab/>
        <w:t xml:space="preserve">The Comprehensive Economic Development Strategy (CEDS) is the cornerstone of the U.S. Economic Development Administration (EDA).  The Strategy addresses effective and sustaining economic development in the KIPDA region by identifying the region’s strengths and weaknesses and bringing together a diverse set of partners to generate jobs, diversify the economy, and spur economic growth.  It also makes the region competitive in national or global economies and provides the framework to gauge progress on the successful implementation of strategy.  </w:t>
      </w:r>
    </w:p>
    <w:p w14:paraId="507DAFDF" w14:textId="00D0E57E" w:rsidR="005C4E8B" w:rsidRDefault="005C4E8B" w:rsidP="005C4E8B">
      <w:pPr>
        <w:shd w:val="clear" w:color="auto" w:fill="FFFFFF"/>
        <w:tabs>
          <w:tab w:val="clear" w:pos="-720"/>
        </w:tabs>
        <w:suppressAutoHyphens w:val="0"/>
        <w:jc w:val="left"/>
      </w:pPr>
    </w:p>
    <w:p w14:paraId="2B815E17" w14:textId="5DB66958" w:rsidR="00510DA6" w:rsidRDefault="00164DE3" w:rsidP="003A2C3B">
      <w:pPr>
        <w:pStyle w:val="BodyText"/>
        <w:rPr>
          <w:b/>
          <w:u w:val="single"/>
        </w:rPr>
      </w:pPr>
      <w:r w:rsidRPr="008A0659">
        <w:rPr>
          <w:b/>
          <w:u w:val="single"/>
        </w:rPr>
        <w:t>COUNTY QUARTERLY UPDATES</w:t>
      </w:r>
    </w:p>
    <w:p w14:paraId="58B2BDCA" w14:textId="77777777" w:rsidR="00084D6E" w:rsidRDefault="00084D6E" w:rsidP="003A2C3B">
      <w:pPr>
        <w:pStyle w:val="BodyText"/>
      </w:pPr>
    </w:p>
    <w:p w14:paraId="28B3B4AA" w14:textId="1182D252" w:rsidR="00343834" w:rsidRDefault="00E358F7" w:rsidP="003A2C3B">
      <w:pPr>
        <w:pStyle w:val="BodyText"/>
        <w:rPr>
          <w:b/>
          <w:sz w:val="24"/>
          <w:szCs w:val="24"/>
          <w:u w:val="single"/>
        </w:rPr>
      </w:pPr>
      <w:r w:rsidRPr="00F50528">
        <w:rPr>
          <w:b/>
          <w:sz w:val="24"/>
          <w:szCs w:val="24"/>
          <w:u w:val="single"/>
        </w:rPr>
        <w:t>BULLITT</w:t>
      </w:r>
      <w:r w:rsidR="00343834" w:rsidRPr="00F50528">
        <w:rPr>
          <w:b/>
          <w:sz w:val="24"/>
          <w:szCs w:val="24"/>
          <w:u w:val="single"/>
        </w:rPr>
        <w:t xml:space="preserve"> COUNTY</w:t>
      </w:r>
    </w:p>
    <w:p w14:paraId="1126ABC3" w14:textId="77777777" w:rsidR="00343834" w:rsidRDefault="002D36C2" w:rsidP="00B577C5">
      <w:pPr>
        <w:pStyle w:val="BodyText"/>
        <w:tabs>
          <w:tab w:val="left" w:pos="855"/>
        </w:tabs>
      </w:pPr>
      <w:r>
        <w:t xml:space="preserve"> </w:t>
      </w:r>
      <w:r w:rsidR="00B577C5">
        <w:tab/>
      </w:r>
    </w:p>
    <w:p w14:paraId="693AA46D" w14:textId="56F5EF13" w:rsidR="007F0CCA" w:rsidRDefault="00886551" w:rsidP="007D7D68">
      <w:pPr>
        <w:pStyle w:val="BodyText"/>
      </w:pPr>
      <w:r>
        <w:tab/>
      </w:r>
      <w:r w:rsidR="00F04DB0">
        <w:t>Ms. Harper reported that the county has recently adopted its tourism quarter study.  Bullitt County has its first planned unit development on the docket for multi-family and single-family units for a Norton Commons type planned community.  The county also has five or six new subdivisions in development that contain around 389 total single-family units.  Building permits in the county are way up this year.</w:t>
      </w:r>
    </w:p>
    <w:p w14:paraId="075FC8A5" w14:textId="77777777" w:rsidR="00F50528" w:rsidRDefault="00F50528" w:rsidP="007D7D68">
      <w:pPr>
        <w:pStyle w:val="BodyText"/>
      </w:pPr>
    </w:p>
    <w:p w14:paraId="471C5F37" w14:textId="2717B7A8" w:rsidR="005C4E8B" w:rsidRDefault="005C4E8B" w:rsidP="007D7D68">
      <w:pPr>
        <w:pStyle w:val="BodyText"/>
      </w:pPr>
      <w:r>
        <w:lastRenderedPageBreak/>
        <w:tab/>
        <w:t xml:space="preserve">Judge Summers added that </w:t>
      </w:r>
      <w:r w:rsidR="00EB5058">
        <w:t>the county could really use funding for a trunk line in the northern end of the county.  There is a much-needed proposed gas line near Rummage Lane.  The county also needs to install more fire hydrants.  Bullitt County hopes to partner with Spencer County on a Highway 44 project.  Growth is good in Bullitt County with a focus on roads and wastewater infrastructure.</w:t>
      </w:r>
    </w:p>
    <w:p w14:paraId="7C28CC7F" w14:textId="051DF487" w:rsidR="007F0CCA" w:rsidRDefault="004708E8" w:rsidP="007D7D68">
      <w:pPr>
        <w:pStyle w:val="BodyText"/>
      </w:pPr>
      <w:r>
        <w:tab/>
      </w:r>
    </w:p>
    <w:p w14:paraId="443A2158" w14:textId="65704194" w:rsidR="007F0CCA" w:rsidRDefault="00E4506D" w:rsidP="007F0CCA">
      <w:pPr>
        <w:pStyle w:val="BodyText"/>
        <w:rPr>
          <w:b/>
          <w:sz w:val="24"/>
          <w:szCs w:val="24"/>
          <w:u w:val="single"/>
        </w:rPr>
      </w:pPr>
      <w:r>
        <w:rPr>
          <w:b/>
          <w:sz w:val="24"/>
          <w:szCs w:val="24"/>
          <w:u w:val="single"/>
        </w:rPr>
        <w:t>JEFFERSON</w:t>
      </w:r>
      <w:r w:rsidR="007F0CCA">
        <w:rPr>
          <w:b/>
          <w:sz w:val="24"/>
          <w:szCs w:val="24"/>
          <w:u w:val="single"/>
        </w:rPr>
        <w:t xml:space="preserve"> COUNTY</w:t>
      </w:r>
    </w:p>
    <w:p w14:paraId="285C8B86" w14:textId="53ED7F79" w:rsidR="00DE02AF" w:rsidRDefault="00DB0947" w:rsidP="007D7D68">
      <w:pPr>
        <w:pStyle w:val="BodyText"/>
      </w:pPr>
      <w:r>
        <w:t xml:space="preserve"> </w:t>
      </w:r>
    </w:p>
    <w:p w14:paraId="59401DD2" w14:textId="6A3E2A46" w:rsidR="00EB5058" w:rsidRDefault="00EB5058" w:rsidP="007D7D68">
      <w:pPr>
        <w:pStyle w:val="BodyText"/>
      </w:pPr>
      <w:r>
        <w:tab/>
        <w:t>Ms. Liu reported that Louisville Metro Planning and Zoning has been very busy this year and business conduct has changed due to the COVID-19 pandemic.  Planning and zoning reviews are still being conducted, mostly via virtual meetings.  Jefferson County has created a really good model for conducting its virtual meetings.  Also, Metro Council passed an ordinance on new parking regulations which greatly reduce and sometimes eliminate parking requirements in some instances.  Metro Council will continue to look at zoning reform.</w:t>
      </w:r>
    </w:p>
    <w:p w14:paraId="1C89F678" w14:textId="77777777" w:rsidR="00EB5058" w:rsidRDefault="00EB5058" w:rsidP="007D7D68">
      <w:pPr>
        <w:pStyle w:val="BodyText"/>
      </w:pPr>
    </w:p>
    <w:p w14:paraId="15687763" w14:textId="77777777" w:rsidR="00EB5058" w:rsidRDefault="00886551" w:rsidP="00F50528">
      <w:pPr>
        <w:pStyle w:val="BodyText"/>
      </w:pPr>
      <w:r>
        <w:tab/>
      </w:r>
    </w:p>
    <w:p w14:paraId="45854FFE" w14:textId="1D6D7E27" w:rsidR="00EB5058" w:rsidRDefault="00EB5058" w:rsidP="00F50528">
      <w:pPr>
        <w:pStyle w:val="BodyText"/>
      </w:pPr>
      <w:r>
        <w:tab/>
        <w:t>Ms. Milliken stated that Metro Council passed a 100% clean energy resolution and will hire an energy manager to work with the city.  Long range planning is still taking place with the Broadway Master Plan.  The city is looking at rights-of-way, adding more multi-modal transportation options, and safety issues.  The city is in the beginning stages of a Preston Highway Master Plan that will look at the entire corridor, with a focus on the Preston Highway area south of downtown near I-265.  A request for proposal for that master plan will be released in the next week or so.  The city is also looking at two-way street conversions in the west end of Louisville and downtown.</w:t>
      </w:r>
    </w:p>
    <w:p w14:paraId="000D5366" w14:textId="77777777" w:rsidR="00EB5058" w:rsidRDefault="00EB5058" w:rsidP="00F50528">
      <w:pPr>
        <w:pStyle w:val="BodyText"/>
      </w:pPr>
    </w:p>
    <w:p w14:paraId="326DB543" w14:textId="0A695188" w:rsidR="005419B2" w:rsidRDefault="00E4506D" w:rsidP="00F50528">
      <w:pPr>
        <w:pStyle w:val="BodyText"/>
      </w:pPr>
      <w:r>
        <w:t xml:space="preserve"> </w:t>
      </w:r>
      <w:r w:rsidR="00EB5058">
        <w:tab/>
      </w:r>
      <w:r w:rsidR="005419B2">
        <w:t xml:space="preserve">Mr. King </w:t>
      </w:r>
      <w:r w:rsidR="00EB5058">
        <w:t xml:space="preserve">reported that the city has been assisting restaurants with enacting safety measures for COVID-19, such as social distancing procedures and updated outdoor dining options, and the city is looking to help more restaurants create more outdoor dining </w:t>
      </w:r>
      <w:r w:rsidR="00324906">
        <w:t>options in the future.</w:t>
      </w:r>
    </w:p>
    <w:p w14:paraId="0569754C" w14:textId="39C5A280" w:rsidR="00B23A62" w:rsidRDefault="00B23A62" w:rsidP="00F50528">
      <w:pPr>
        <w:pStyle w:val="BodyText"/>
      </w:pPr>
    </w:p>
    <w:p w14:paraId="026BF038" w14:textId="064F6717" w:rsidR="00B23A62" w:rsidRDefault="00B23A62" w:rsidP="00B23A62">
      <w:pPr>
        <w:pStyle w:val="BodyText"/>
        <w:rPr>
          <w:b/>
          <w:sz w:val="24"/>
          <w:szCs w:val="24"/>
          <w:u w:val="single"/>
        </w:rPr>
      </w:pPr>
      <w:r>
        <w:rPr>
          <w:b/>
          <w:sz w:val="24"/>
          <w:szCs w:val="24"/>
          <w:u w:val="single"/>
        </w:rPr>
        <w:t>SHELBY</w:t>
      </w:r>
      <w:r w:rsidRPr="008C18E4">
        <w:rPr>
          <w:b/>
          <w:sz w:val="24"/>
          <w:szCs w:val="24"/>
          <w:u w:val="single"/>
        </w:rPr>
        <w:t xml:space="preserve"> COUNTY</w:t>
      </w:r>
    </w:p>
    <w:p w14:paraId="2F32916F" w14:textId="42020C04" w:rsidR="00B23A62" w:rsidRDefault="00B23A62" w:rsidP="00B23A62">
      <w:pPr>
        <w:pStyle w:val="BodyText"/>
        <w:rPr>
          <w:b/>
          <w:sz w:val="24"/>
          <w:szCs w:val="24"/>
          <w:u w:val="single"/>
        </w:rPr>
      </w:pPr>
    </w:p>
    <w:p w14:paraId="684661D7" w14:textId="467B0E1E" w:rsidR="00B23A62" w:rsidRDefault="00B23A62" w:rsidP="00B23A62">
      <w:pPr>
        <w:pStyle w:val="BodyText"/>
        <w:rPr>
          <w:bCs/>
        </w:rPr>
      </w:pPr>
      <w:r>
        <w:rPr>
          <w:bCs/>
          <w:sz w:val="24"/>
          <w:szCs w:val="24"/>
        </w:rPr>
        <w:tab/>
      </w:r>
      <w:r>
        <w:rPr>
          <w:bCs/>
        </w:rPr>
        <w:t>Judge Ison reported that there are currently about 300 jobs available in Shelby County that cannot be filled.  The county recently lost a $1 million jobs expansion because 25 employees needed to fill positions could not be found.  Roughly 50% of the county’s workforce work at jobs located outside of Shelby County.  Otherwise, things are going fairly well in the county regarding COVID-19.  The county needs to plan and look ahead but also look at what is going on right now.</w:t>
      </w:r>
    </w:p>
    <w:p w14:paraId="60095F2B" w14:textId="5568D6C4" w:rsidR="00B23A62" w:rsidRDefault="00B23A62" w:rsidP="00B23A62">
      <w:pPr>
        <w:pStyle w:val="BodyText"/>
        <w:rPr>
          <w:bCs/>
        </w:rPr>
      </w:pPr>
      <w:r>
        <w:rPr>
          <w:bCs/>
        </w:rPr>
        <w:lastRenderedPageBreak/>
        <w:tab/>
        <w:t>Mr. Myatt stated that the road department is going to receive flex funds but is still waiting on the agreement for those funds from Frankfort.  The flex funds will be used for road resurfacing, and bids for the resurfacing work will be sent out.  The road department recently purchased a boom mower and is currently working on cutting dead trees, wrapping up mowing in the county, and getting ready to switch the trucks over to do snow and ice removal activities.</w:t>
      </w:r>
    </w:p>
    <w:p w14:paraId="3203F851" w14:textId="5D5A1078" w:rsidR="003F3552" w:rsidRDefault="003F3552" w:rsidP="00B23A62">
      <w:pPr>
        <w:pStyle w:val="BodyText"/>
        <w:rPr>
          <w:bCs/>
        </w:rPr>
      </w:pPr>
    </w:p>
    <w:p w14:paraId="6336ABA6" w14:textId="2D2ABE61" w:rsidR="003F3552" w:rsidRPr="00B23A62" w:rsidRDefault="003F3552" w:rsidP="00B23A62">
      <w:pPr>
        <w:pStyle w:val="BodyText"/>
        <w:rPr>
          <w:bCs/>
        </w:rPr>
      </w:pPr>
      <w:r>
        <w:rPr>
          <w:bCs/>
        </w:rPr>
        <w:tab/>
        <w:t>Deputy Judge Park reported that KY-53 is well under construction and drivers should plan their trips accordingly.</w:t>
      </w:r>
    </w:p>
    <w:p w14:paraId="28A9E785" w14:textId="19239257" w:rsidR="008C18E4" w:rsidRDefault="008C18E4" w:rsidP="007D7D68">
      <w:pPr>
        <w:pStyle w:val="BodyText"/>
      </w:pPr>
    </w:p>
    <w:p w14:paraId="04B1CFDA" w14:textId="0DD6F45D" w:rsidR="008C18E4" w:rsidRDefault="00C43C53" w:rsidP="007D7D68">
      <w:pPr>
        <w:pStyle w:val="BodyText"/>
        <w:rPr>
          <w:b/>
          <w:sz w:val="24"/>
          <w:szCs w:val="24"/>
          <w:u w:val="single"/>
        </w:rPr>
      </w:pPr>
      <w:r>
        <w:rPr>
          <w:b/>
          <w:sz w:val="24"/>
          <w:szCs w:val="24"/>
          <w:u w:val="single"/>
        </w:rPr>
        <w:t>S</w:t>
      </w:r>
      <w:r w:rsidR="00B23A62">
        <w:rPr>
          <w:b/>
          <w:sz w:val="24"/>
          <w:szCs w:val="24"/>
          <w:u w:val="single"/>
        </w:rPr>
        <w:t>PENCER</w:t>
      </w:r>
      <w:r w:rsidR="008C18E4" w:rsidRPr="008C18E4">
        <w:rPr>
          <w:b/>
          <w:sz w:val="24"/>
          <w:szCs w:val="24"/>
          <w:u w:val="single"/>
        </w:rPr>
        <w:t xml:space="preserve"> COUNTY</w:t>
      </w:r>
    </w:p>
    <w:p w14:paraId="7BE77DDA" w14:textId="0A772B67" w:rsidR="008C18E4" w:rsidRDefault="008C18E4" w:rsidP="007D7D68">
      <w:pPr>
        <w:pStyle w:val="BodyText"/>
        <w:rPr>
          <w:b/>
          <w:sz w:val="24"/>
          <w:szCs w:val="24"/>
          <w:u w:val="single"/>
        </w:rPr>
      </w:pPr>
    </w:p>
    <w:p w14:paraId="40ECABFC" w14:textId="5BD64C61" w:rsidR="0096720D" w:rsidRDefault="0096720D" w:rsidP="00324906">
      <w:pPr>
        <w:pStyle w:val="BodyText"/>
        <w:rPr>
          <w:bCs/>
        </w:rPr>
      </w:pPr>
      <w:r>
        <w:rPr>
          <w:bCs/>
          <w:sz w:val="24"/>
          <w:szCs w:val="24"/>
        </w:rPr>
        <w:tab/>
      </w:r>
      <w:r w:rsidR="00324906">
        <w:rPr>
          <w:bCs/>
        </w:rPr>
        <w:t>Judge Spencer stated that he had no county updates to discuss.</w:t>
      </w:r>
    </w:p>
    <w:p w14:paraId="617A2454" w14:textId="25D09B36" w:rsidR="00084D6E" w:rsidRDefault="00084D6E" w:rsidP="0096720D">
      <w:pPr>
        <w:pStyle w:val="BodyText"/>
      </w:pPr>
    </w:p>
    <w:p w14:paraId="610CCFF9" w14:textId="77777777" w:rsidR="00084D6E" w:rsidRDefault="00084D6E" w:rsidP="00084D6E">
      <w:pPr>
        <w:pStyle w:val="BodyText"/>
        <w:rPr>
          <w:b/>
          <w:sz w:val="24"/>
          <w:szCs w:val="24"/>
          <w:u w:val="single"/>
        </w:rPr>
      </w:pPr>
      <w:r>
        <w:rPr>
          <w:b/>
          <w:sz w:val="24"/>
          <w:szCs w:val="24"/>
          <w:u w:val="single"/>
        </w:rPr>
        <w:t>TRIMBLE</w:t>
      </w:r>
      <w:r w:rsidRPr="00F50528">
        <w:rPr>
          <w:b/>
          <w:sz w:val="24"/>
          <w:szCs w:val="24"/>
          <w:u w:val="single"/>
        </w:rPr>
        <w:t xml:space="preserve"> COUNTY</w:t>
      </w:r>
    </w:p>
    <w:p w14:paraId="43937739" w14:textId="77777777" w:rsidR="00084D6E" w:rsidRDefault="00084D6E" w:rsidP="00084D6E">
      <w:pPr>
        <w:pStyle w:val="BodyText"/>
        <w:rPr>
          <w:b/>
          <w:u w:val="single"/>
        </w:rPr>
      </w:pPr>
    </w:p>
    <w:p w14:paraId="4EDF2149" w14:textId="0A30120D" w:rsidR="00084D6E" w:rsidRDefault="00084D6E" w:rsidP="0096720D">
      <w:pPr>
        <w:pStyle w:val="BodyText"/>
      </w:pPr>
      <w:r>
        <w:tab/>
        <w:t xml:space="preserve">Judge Pollock stated that the county’s </w:t>
      </w:r>
      <w:r w:rsidR="00324906">
        <w:t>planning and zoning is currently underway.  Forty-seven building permits have been issued since the beginning of May and one new subdivision is in the works.  The county is currently discussing the creation of a 5-year plan and needs to rectify some issues with properties that are currently zoned incorrectly.</w:t>
      </w:r>
    </w:p>
    <w:p w14:paraId="7659E658" w14:textId="77777777" w:rsidR="00E4506D" w:rsidRDefault="00E4506D" w:rsidP="003A2C3B">
      <w:pPr>
        <w:pStyle w:val="BodyText"/>
        <w:rPr>
          <w:b/>
          <w:u w:val="single"/>
        </w:rPr>
      </w:pPr>
    </w:p>
    <w:p w14:paraId="7FC253F5" w14:textId="302F2413" w:rsidR="00180498" w:rsidRPr="007D7D68" w:rsidRDefault="00164DE3" w:rsidP="00174725">
      <w:pPr>
        <w:pStyle w:val="BodyText"/>
        <w:rPr>
          <w:b/>
          <w:u w:val="single"/>
        </w:rPr>
      </w:pPr>
      <w:r>
        <w:rPr>
          <w:b/>
          <w:u w:val="single"/>
        </w:rPr>
        <w:t>ANNOU</w:t>
      </w:r>
      <w:r w:rsidR="00862633">
        <w:rPr>
          <w:b/>
          <w:u w:val="single"/>
        </w:rPr>
        <w:t>N</w:t>
      </w:r>
      <w:r>
        <w:rPr>
          <w:b/>
          <w:u w:val="single"/>
        </w:rPr>
        <w:t>CEMENTS</w:t>
      </w:r>
    </w:p>
    <w:p w14:paraId="5D1BEA58" w14:textId="77777777" w:rsidR="00FC2160" w:rsidRDefault="00FC2160" w:rsidP="00174725">
      <w:pPr>
        <w:pStyle w:val="BodyText"/>
      </w:pPr>
    </w:p>
    <w:p w14:paraId="1EE007A6" w14:textId="4179BD10" w:rsidR="00164DE3" w:rsidRDefault="00FC2160" w:rsidP="003A2C3B">
      <w:pPr>
        <w:pStyle w:val="BodyText"/>
      </w:pPr>
      <w:r>
        <w:tab/>
      </w:r>
      <w:r w:rsidR="007D7D68">
        <w:t>Ms. Story stated that t</w:t>
      </w:r>
      <w:r>
        <w:t>he next Regional Planning Coun</w:t>
      </w:r>
      <w:r w:rsidR="00D662A5">
        <w:t xml:space="preserve">cil meeting will be held on </w:t>
      </w:r>
      <w:r w:rsidR="00324906">
        <w:t>January</w:t>
      </w:r>
      <w:r w:rsidR="00D662A5">
        <w:t xml:space="preserve"> </w:t>
      </w:r>
      <w:r w:rsidR="00C419AC">
        <w:t>1</w:t>
      </w:r>
      <w:r w:rsidR="00324906">
        <w:t>2</w:t>
      </w:r>
      <w:r w:rsidR="00D662A5">
        <w:t>, 20</w:t>
      </w:r>
      <w:r w:rsidR="00C419AC">
        <w:t>2</w:t>
      </w:r>
      <w:r w:rsidR="00324906">
        <w:t>1</w:t>
      </w:r>
      <w:r>
        <w:t xml:space="preserve"> at 11:00am </w:t>
      </w:r>
      <w:r w:rsidR="00324906">
        <w:t>via Zoom video conference.</w:t>
      </w:r>
    </w:p>
    <w:p w14:paraId="2178DCAC" w14:textId="77777777" w:rsidR="009E115B" w:rsidRPr="009E115B" w:rsidRDefault="009E115B" w:rsidP="003A2C3B">
      <w:pPr>
        <w:pStyle w:val="BodyText"/>
      </w:pPr>
    </w:p>
    <w:p w14:paraId="13922561" w14:textId="77777777" w:rsidR="00164DE3" w:rsidRDefault="00164DE3" w:rsidP="003A2C3B">
      <w:pPr>
        <w:pStyle w:val="BodyText"/>
        <w:rPr>
          <w:b/>
          <w:u w:val="single"/>
        </w:rPr>
      </w:pPr>
      <w:r w:rsidRPr="004716F3">
        <w:rPr>
          <w:b/>
          <w:u w:val="single"/>
        </w:rPr>
        <w:t>OTHER BUSINESS</w:t>
      </w:r>
    </w:p>
    <w:p w14:paraId="68B0A4F2" w14:textId="77777777" w:rsidR="00164DE3" w:rsidRDefault="00164DE3" w:rsidP="003A2C3B">
      <w:pPr>
        <w:pStyle w:val="BodyText"/>
        <w:rPr>
          <w:b/>
          <w:u w:val="single"/>
        </w:rPr>
      </w:pPr>
    </w:p>
    <w:p w14:paraId="5BB4C648" w14:textId="019FAB0F" w:rsidR="00164DE3" w:rsidRPr="0083499C" w:rsidRDefault="004716F3" w:rsidP="001B731A">
      <w:pPr>
        <w:pStyle w:val="BodyText"/>
      </w:pPr>
      <w:r>
        <w:tab/>
      </w:r>
      <w:r w:rsidR="00427BB3">
        <w:t>Ms. Story requested that council members give suggestions and ideas for future guest speakers if a particular topic interests them.</w:t>
      </w:r>
      <w:r w:rsidR="00FC2160">
        <w:t xml:space="preserve"> </w:t>
      </w:r>
    </w:p>
    <w:p w14:paraId="4127A75A" w14:textId="77777777" w:rsidR="00164DE3" w:rsidRDefault="00164DE3" w:rsidP="003A2C3B">
      <w:pPr>
        <w:pStyle w:val="BodyText"/>
        <w:rPr>
          <w:b/>
          <w:u w:val="single"/>
        </w:rPr>
      </w:pPr>
    </w:p>
    <w:p w14:paraId="294BF074" w14:textId="77777777" w:rsidR="00164DE3" w:rsidRDefault="00164DE3" w:rsidP="003A2C3B">
      <w:pPr>
        <w:pStyle w:val="BodyText"/>
        <w:rPr>
          <w:b/>
          <w:u w:val="single"/>
        </w:rPr>
      </w:pPr>
      <w:r>
        <w:rPr>
          <w:b/>
          <w:u w:val="single"/>
        </w:rPr>
        <w:t>PUBLIC COMMENT PERIOD</w:t>
      </w:r>
    </w:p>
    <w:p w14:paraId="615453ED" w14:textId="77777777" w:rsidR="00164DE3" w:rsidRDefault="00164DE3" w:rsidP="003A2C3B">
      <w:pPr>
        <w:pStyle w:val="BodyText"/>
        <w:rPr>
          <w:b/>
          <w:u w:val="single"/>
        </w:rPr>
      </w:pPr>
    </w:p>
    <w:p w14:paraId="7AA42A39" w14:textId="0084EDB4" w:rsidR="009E115B" w:rsidRDefault="0083499C" w:rsidP="003A2C3B">
      <w:pPr>
        <w:pStyle w:val="BodyText"/>
      </w:pPr>
      <w:r>
        <w:tab/>
      </w:r>
      <w:r w:rsidR="007D7D68">
        <w:t>There were no public comments.</w:t>
      </w:r>
    </w:p>
    <w:p w14:paraId="069FD35B" w14:textId="77777777" w:rsidR="003F3552" w:rsidRPr="00C52E3B" w:rsidRDefault="003F3552" w:rsidP="003A2C3B">
      <w:pPr>
        <w:pStyle w:val="BodyText"/>
      </w:pPr>
    </w:p>
    <w:p w14:paraId="525FDE6A" w14:textId="77777777" w:rsidR="00164DE3" w:rsidRPr="00164DE3" w:rsidRDefault="00164DE3" w:rsidP="003A2C3B">
      <w:pPr>
        <w:pStyle w:val="BodyText"/>
        <w:rPr>
          <w:b/>
          <w:u w:val="single"/>
        </w:rPr>
      </w:pPr>
      <w:r>
        <w:rPr>
          <w:b/>
          <w:u w:val="single"/>
        </w:rPr>
        <w:t>ADJOURNMENT</w:t>
      </w:r>
    </w:p>
    <w:p w14:paraId="42E4662B" w14:textId="77777777" w:rsidR="00821B9D" w:rsidRDefault="00821B9D" w:rsidP="003A2C3B">
      <w:pPr>
        <w:pStyle w:val="BodyText"/>
      </w:pPr>
    </w:p>
    <w:p w14:paraId="68FF3B43" w14:textId="285DCC7B" w:rsidR="00EE4567" w:rsidRPr="007A0378" w:rsidRDefault="00821B9D" w:rsidP="003A2C3B">
      <w:pPr>
        <w:pStyle w:val="BodyText"/>
      </w:pPr>
      <w:r>
        <w:tab/>
      </w:r>
      <w:r w:rsidR="003E1B7C">
        <w:t>Ms. Harper</w:t>
      </w:r>
      <w:r>
        <w:t xml:space="preserve"> m</w:t>
      </w:r>
      <w:r w:rsidR="001B731A">
        <w:t xml:space="preserve">oved to adjourn the meeting.  </w:t>
      </w:r>
      <w:r w:rsidR="003E1B7C">
        <w:t xml:space="preserve">Judge Summers </w:t>
      </w:r>
      <w:r>
        <w:t>seconded.  Motion carried unanimously on a voice v</w:t>
      </w:r>
      <w:r w:rsidR="004716F3">
        <w:t>ote.</w:t>
      </w:r>
    </w:p>
    <w:sectPr w:rsidR="00EE4567" w:rsidRPr="007A0378" w:rsidSect="005C4E8B">
      <w:footerReference w:type="default" r:id="rId8"/>
      <w:pgSz w:w="12240" w:h="15840"/>
      <w:pgMar w:top="1440" w:right="1440" w:bottom="1440" w:left="1440"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189B0" w14:textId="77777777" w:rsidR="00570FEE" w:rsidRDefault="00570FEE" w:rsidP="00821B9D">
      <w:r>
        <w:separator/>
      </w:r>
    </w:p>
  </w:endnote>
  <w:endnote w:type="continuationSeparator" w:id="0">
    <w:p w14:paraId="00854258" w14:textId="77777777" w:rsidR="00570FEE" w:rsidRDefault="00570FEE" w:rsidP="0082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1509120"/>
      <w:docPartObj>
        <w:docPartGallery w:val="Page Numbers (Bottom of Page)"/>
        <w:docPartUnique/>
      </w:docPartObj>
    </w:sdtPr>
    <w:sdtEndPr>
      <w:rPr>
        <w:noProof/>
      </w:rPr>
    </w:sdtEndPr>
    <w:sdtContent>
      <w:p w14:paraId="520861CE" w14:textId="77777777" w:rsidR="00570FEE" w:rsidRDefault="00570FEE">
        <w:pPr>
          <w:pStyle w:val="Footer"/>
          <w:jc w:val="center"/>
        </w:pPr>
        <w:r>
          <w:fldChar w:fldCharType="begin"/>
        </w:r>
        <w:r>
          <w:instrText xml:space="preserve"> PAGE   \* MERGEFORMAT </w:instrText>
        </w:r>
        <w:r>
          <w:fldChar w:fldCharType="separate"/>
        </w:r>
        <w:r w:rsidR="00B73DBD">
          <w:rPr>
            <w:noProof/>
          </w:rPr>
          <w:t>1</w:t>
        </w:r>
        <w:r>
          <w:rPr>
            <w:noProof/>
          </w:rPr>
          <w:fldChar w:fldCharType="end"/>
        </w:r>
      </w:p>
    </w:sdtContent>
  </w:sdt>
  <w:p w14:paraId="269CF5DD" w14:textId="77777777" w:rsidR="00570FEE" w:rsidRDefault="00570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4A597" w14:textId="77777777" w:rsidR="00570FEE" w:rsidRDefault="00570FEE" w:rsidP="00821B9D">
      <w:r>
        <w:separator/>
      </w:r>
    </w:p>
  </w:footnote>
  <w:footnote w:type="continuationSeparator" w:id="0">
    <w:p w14:paraId="023AEF72" w14:textId="77777777" w:rsidR="00570FEE" w:rsidRDefault="00570FEE" w:rsidP="00821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44FA"/>
    <w:multiLevelType w:val="hybridMultilevel"/>
    <w:tmpl w:val="BEA8D82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3B"/>
    <w:rsid w:val="0000051F"/>
    <w:rsid w:val="000139DE"/>
    <w:rsid w:val="00023995"/>
    <w:rsid w:val="000315DA"/>
    <w:rsid w:val="00031FFD"/>
    <w:rsid w:val="000344FC"/>
    <w:rsid w:val="000507FD"/>
    <w:rsid w:val="0005672A"/>
    <w:rsid w:val="000613E3"/>
    <w:rsid w:val="00064386"/>
    <w:rsid w:val="00070D84"/>
    <w:rsid w:val="00074743"/>
    <w:rsid w:val="00075A73"/>
    <w:rsid w:val="00081B67"/>
    <w:rsid w:val="00084D6E"/>
    <w:rsid w:val="00086775"/>
    <w:rsid w:val="00092E7F"/>
    <w:rsid w:val="000A661B"/>
    <w:rsid w:val="000A7C63"/>
    <w:rsid w:val="000B0C2B"/>
    <w:rsid w:val="000B2F12"/>
    <w:rsid w:val="000D1F36"/>
    <w:rsid w:val="000D2146"/>
    <w:rsid w:val="000D7159"/>
    <w:rsid w:val="000E019E"/>
    <w:rsid w:val="000E317D"/>
    <w:rsid w:val="000E46E6"/>
    <w:rsid w:val="000E5F8B"/>
    <w:rsid w:val="00100C3E"/>
    <w:rsid w:val="001056A2"/>
    <w:rsid w:val="0010582C"/>
    <w:rsid w:val="00114625"/>
    <w:rsid w:val="0011477A"/>
    <w:rsid w:val="001215AD"/>
    <w:rsid w:val="00124D4B"/>
    <w:rsid w:val="00132649"/>
    <w:rsid w:val="00134358"/>
    <w:rsid w:val="00144DCE"/>
    <w:rsid w:val="00157075"/>
    <w:rsid w:val="00164DE3"/>
    <w:rsid w:val="00165620"/>
    <w:rsid w:val="0016566E"/>
    <w:rsid w:val="00171193"/>
    <w:rsid w:val="00174215"/>
    <w:rsid w:val="00174725"/>
    <w:rsid w:val="00174E99"/>
    <w:rsid w:val="00180498"/>
    <w:rsid w:val="00180D38"/>
    <w:rsid w:val="0018136E"/>
    <w:rsid w:val="001A6412"/>
    <w:rsid w:val="001B731A"/>
    <w:rsid w:val="001B7D25"/>
    <w:rsid w:val="001D0989"/>
    <w:rsid w:val="001D4494"/>
    <w:rsid w:val="001E28DA"/>
    <w:rsid w:val="00203815"/>
    <w:rsid w:val="00204A1B"/>
    <w:rsid w:val="0021619C"/>
    <w:rsid w:val="00222AA5"/>
    <w:rsid w:val="00223660"/>
    <w:rsid w:val="00236FFB"/>
    <w:rsid w:val="002438C9"/>
    <w:rsid w:val="002458DE"/>
    <w:rsid w:val="00247460"/>
    <w:rsid w:val="002569B1"/>
    <w:rsid w:val="00265542"/>
    <w:rsid w:val="0029130F"/>
    <w:rsid w:val="002957BD"/>
    <w:rsid w:val="00296DA6"/>
    <w:rsid w:val="002A7AF5"/>
    <w:rsid w:val="002C2450"/>
    <w:rsid w:val="002D36C2"/>
    <w:rsid w:val="002D5EA6"/>
    <w:rsid w:val="002E6694"/>
    <w:rsid w:val="00304B1E"/>
    <w:rsid w:val="00306DF9"/>
    <w:rsid w:val="00307583"/>
    <w:rsid w:val="0031674B"/>
    <w:rsid w:val="0031714B"/>
    <w:rsid w:val="00324395"/>
    <w:rsid w:val="00324906"/>
    <w:rsid w:val="00326D4D"/>
    <w:rsid w:val="003336AA"/>
    <w:rsid w:val="00343834"/>
    <w:rsid w:val="00345191"/>
    <w:rsid w:val="00356BB8"/>
    <w:rsid w:val="00357BB3"/>
    <w:rsid w:val="0036429E"/>
    <w:rsid w:val="003931F7"/>
    <w:rsid w:val="00396384"/>
    <w:rsid w:val="003A0969"/>
    <w:rsid w:val="003A2C3B"/>
    <w:rsid w:val="003B1FF6"/>
    <w:rsid w:val="003C5273"/>
    <w:rsid w:val="003E1B7C"/>
    <w:rsid w:val="003F3552"/>
    <w:rsid w:val="003F37EE"/>
    <w:rsid w:val="003F560E"/>
    <w:rsid w:val="00406520"/>
    <w:rsid w:val="00410F39"/>
    <w:rsid w:val="00411638"/>
    <w:rsid w:val="00427BB3"/>
    <w:rsid w:val="004328A9"/>
    <w:rsid w:val="004357B2"/>
    <w:rsid w:val="004506C0"/>
    <w:rsid w:val="00455525"/>
    <w:rsid w:val="00455CCE"/>
    <w:rsid w:val="00456086"/>
    <w:rsid w:val="0046333E"/>
    <w:rsid w:val="004708E8"/>
    <w:rsid w:val="004716F3"/>
    <w:rsid w:val="00473F64"/>
    <w:rsid w:val="00474B60"/>
    <w:rsid w:val="0047617F"/>
    <w:rsid w:val="0048493C"/>
    <w:rsid w:val="004907BD"/>
    <w:rsid w:val="00493082"/>
    <w:rsid w:val="004A0E7C"/>
    <w:rsid w:val="004B0EDC"/>
    <w:rsid w:val="004C2095"/>
    <w:rsid w:val="004C36CA"/>
    <w:rsid w:val="004F291B"/>
    <w:rsid w:val="004F4714"/>
    <w:rsid w:val="004F5B2B"/>
    <w:rsid w:val="004F6BE9"/>
    <w:rsid w:val="00502B73"/>
    <w:rsid w:val="00510DA6"/>
    <w:rsid w:val="005129E9"/>
    <w:rsid w:val="00513FD7"/>
    <w:rsid w:val="00514133"/>
    <w:rsid w:val="00523F17"/>
    <w:rsid w:val="005303D4"/>
    <w:rsid w:val="005419B2"/>
    <w:rsid w:val="005505F3"/>
    <w:rsid w:val="00562FBA"/>
    <w:rsid w:val="00564DFC"/>
    <w:rsid w:val="00570FEE"/>
    <w:rsid w:val="00573B97"/>
    <w:rsid w:val="005952E8"/>
    <w:rsid w:val="005A0480"/>
    <w:rsid w:val="005A6D8C"/>
    <w:rsid w:val="005B2408"/>
    <w:rsid w:val="005B4CF0"/>
    <w:rsid w:val="005B6EA6"/>
    <w:rsid w:val="005C4E8B"/>
    <w:rsid w:val="005E0F89"/>
    <w:rsid w:val="005E1F2E"/>
    <w:rsid w:val="005F1009"/>
    <w:rsid w:val="00604FDC"/>
    <w:rsid w:val="00610E1C"/>
    <w:rsid w:val="00626E82"/>
    <w:rsid w:val="00643C06"/>
    <w:rsid w:val="00653957"/>
    <w:rsid w:val="00663726"/>
    <w:rsid w:val="0067107C"/>
    <w:rsid w:val="006732CC"/>
    <w:rsid w:val="00686DE4"/>
    <w:rsid w:val="00687E0E"/>
    <w:rsid w:val="006920A3"/>
    <w:rsid w:val="00694AC8"/>
    <w:rsid w:val="00694BB1"/>
    <w:rsid w:val="006A36DA"/>
    <w:rsid w:val="006C3794"/>
    <w:rsid w:val="006C5E1D"/>
    <w:rsid w:val="006C6335"/>
    <w:rsid w:val="006C6BBA"/>
    <w:rsid w:val="006D210E"/>
    <w:rsid w:val="006D315E"/>
    <w:rsid w:val="006E144D"/>
    <w:rsid w:val="006F6393"/>
    <w:rsid w:val="007221F7"/>
    <w:rsid w:val="00722D3E"/>
    <w:rsid w:val="00724433"/>
    <w:rsid w:val="00752A18"/>
    <w:rsid w:val="00771BB4"/>
    <w:rsid w:val="00775602"/>
    <w:rsid w:val="00776ADF"/>
    <w:rsid w:val="007806AC"/>
    <w:rsid w:val="00787BA9"/>
    <w:rsid w:val="00790D4C"/>
    <w:rsid w:val="00797185"/>
    <w:rsid w:val="007A0378"/>
    <w:rsid w:val="007A338D"/>
    <w:rsid w:val="007D4A0E"/>
    <w:rsid w:val="007D7D68"/>
    <w:rsid w:val="007E667E"/>
    <w:rsid w:val="007E7F61"/>
    <w:rsid w:val="007F0CCA"/>
    <w:rsid w:val="00800C23"/>
    <w:rsid w:val="0081558B"/>
    <w:rsid w:val="00816EDE"/>
    <w:rsid w:val="00821B9D"/>
    <w:rsid w:val="0083499C"/>
    <w:rsid w:val="008503F3"/>
    <w:rsid w:val="00856C7F"/>
    <w:rsid w:val="00862633"/>
    <w:rsid w:val="0086456C"/>
    <w:rsid w:val="00864CA4"/>
    <w:rsid w:val="008678F6"/>
    <w:rsid w:val="008808CF"/>
    <w:rsid w:val="00886551"/>
    <w:rsid w:val="00886CB3"/>
    <w:rsid w:val="008925A7"/>
    <w:rsid w:val="008A0659"/>
    <w:rsid w:val="008A06D0"/>
    <w:rsid w:val="008A2919"/>
    <w:rsid w:val="008A2F87"/>
    <w:rsid w:val="008B7BBC"/>
    <w:rsid w:val="008C1763"/>
    <w:rsid w:val="008C18E4"/>
    <w:rsid w:val="008C5A3B"/>
    <w:rsid w:val="008C67E7"/>
    <w:rsid w:val="008D782D"/>
    <w:rsid w:val="008F53AD"/>
    <w:rsid w:val="00904EC5"/>
    <w:rsid w:val="00910500"/>
    <w:rsid w:val="0091121C"/>
    <w:rsid w:val="009140B9"/>
    <w:rsid w:val="00915A87"/>
    <w:rsid w:val="009176F0"/>
    <w:rsid w:val="00921645"/>
    <w:rsid w:val="00923504"/>
    <w:rsid w:val="0092778A"/>
    <w:rsid w:val="009304F0"/>
    <w:rsid w:val="00934456"/>
    <w:rsid w:val="00942BF2"/>
    <w:rsid w:val="009444A9"/>
    <w:rsid w:val="00953EAA"/>
    <w:rsid w:val="00954E25"/>
    <w:rsid w:val="00955373"/>
    <w:rsid w:val="0096720D"/>
    <w:rsid w:val="00985785"/>
    <w:rsid w:val="009861A6"/>
    <w:rsid w:val="009878F5"/>
    <w:rsid w:val="009905F1"/>
    <w:rsid w:val="00990D97"/>
    <w:rsid w:val="009937E7"/>
    <w:rsid w:val="009966F0"/>
    <w:rsid w:val="009A4107"/>
    <w:rsid w:val="009B144A"/>
    <w:rsid w:val="009C0A1D"/>
    <w:rsid w:val="009C34CB"/>
    <w:rsid w:val="009D1B40"/>
    <w:rsid w:val="009E115B"/>
    <w:rsid w:val="009E6E92"/>
    <w:rsid w:val="009F0BA9"/>
    <w:rsid w:val="009F0DBD"/>
    <w:rsid w:val="009F5A81"/>
    <w:rsid w:val="009F7A78"/>
    <w:rsid w:val="009F7E1A"/>
    <w:rsid w:val="00A002BC"/>
    <w:rsid w:val="00A051D1"/>
    <w:rsid w:val="00A41281"/>
    <w:rsid w:val="00A95382"/>
    <w:rsid w:val="00AA1E6B"/>
    <w:rsid w:val="00AA2145"/>
    <w:rsid w:val="00AA2610"/>
    <w:rsid w:val="00AA4BDF"/>
    <w:rsid w:val="00AC1DED"/>
    <w:rsid w:val="00AC3E3E"/>
    <w:rsid w:val="00AC3F8D"/>
    <w:rsid w:val="00AD4597"/>
    <w:rsid w:val="00AE4EDA"/>
    <w:rsid w:val="00B04ACB"/>
    <w:rsid w:val="00B05640"/>
    <w:rsid w:val="00B05D49"/>
    <w:rsid w:val="00B06B8A"/>
    <w:rsid w:val="00B23A62"/>
    <w:rsid w:val="00B26452"/>
    <w:rsid w:val="00B430AA"/>
    <w:rsid w:val="00B55344"/>
    <w:rsid w:val="00B5716F"/>
    <w:rsid w:val="00B577C5"/>
    <w:rsid w:val="00B57EDF"/>
    <w:rsid w:val="00B66172"/>
    <w:rsid w:val="00B70FA9"/>
    <w:rsid w:val="00B72258"/>
    <w:rsid w:val="00B73DBD"/>
    <w:rsid w:val="00B812A6"/>
    <w:rsid w:val="00BA1535"/>
    <w:rsid w:val="00BA1CC8"/>
    <w:rsid w:val="00BA65C3"/>
    <w:rsid w:val="00BB10AF"/>
    <w:rsid w:val="00BB3B35"/>
    <w:rsid w:val="00BC3B10"/>
    <w:rsid w:val="00BD40FF"/>
    <w:rsid w:val="00BE23AC"/>
    <w:rsid w:val="00C015E3"/>
    <w:rsid w:val="00C112D3"/>
    <w:rsid w:val="00C21008"/>
    <w:rsid w:val="00C3303C"/>
    <w:rsid w:val="00C419AC"/>
    <w:rsid w:val="00C4269F"/>
    <w:rsid w:val="00C43C53"/>
    <w:rsid w:val="00C450CD"/>
    <w:rsid w:val="00C45BC3"/>
    <w:rsid w:val="00C47D44"/>
    <w:rsid w:val="00C52E3B"/>
    <w:rsid w:val="00C53EA7"/>
    <w:rsid w:val="00C546E5"/>
    <w:rsid w:val="00C70281"/>
    <w:rsid w:val="00C768D2"/>
    <w:rsid w:val="00C76E0F"/>
    <w:rsid w:val="00C8073B"/>
    <w:rsid w:val="00C81DA2"/>
    <w:rsid w:val="00C821BB"/>
    <w:rsid w:val="00C827D3"/>
    <w:rsid w:val="00C976DD"/>
    <w:rsid w:val="00CA2883"/>
    <w:rsid w:val="00CA5A98"/>
    <w:rsid w:val="00CB3E49"/>
    <w:rsid w:val="00CB4528"/>
    <w:rsid w:val="00CC1E5F"/>
    <w:rsid w:val="00CC27AA"/>
    <w:rsid w:val="00CD17BD"/>
    <w:rsid w:val="00CD32B3"/>
    <w:rsid w:val="00CD5DEC"/>
    <w:rsid w:val="00CD5F29"/>
    <w:rsid w:val="00CE0959"/>
    <w:rsid w:val="00CE0A89"/>
    <w:rsid w:val="00CF0812"/>
    <w:rsid w:val="00CF71A2"/>
    <w:rsid w:val="00D04BC6"/>
    <w:rsid w:val="00D1277C"/>
    <w:rsid w:val="00D17B6A"/>
    <w:rsid w:val="00D26772"/>
    <w:rsid w:val="00D3091A"/>
    <w:rsid w:val="00D311A9"/>
    <w:rsid w:val="00D31357"/>
    <w:rsid w:val="00D32FDD"/>
    <w:rsid w:val="00D406F4"/>
    <w:rsid w:val="00D452A3"/>
    <w:rsid w:val="00D46F05"/>
    <w:rsid w:val="00D54578"/>
    <w:rsid w:val="00D62ECC"/>
    <w:rsid w:val="00D662A5"/>
    <w:rsid w:val="00D67BE7"/>
    <w:rsid w:val="00D80C55"/>
    <w:rsid w:val="00D84A83"/>
    <w:rsid w:val="00D85560"/>
    <w:rsid w:val="00D93648"/>
    <w:rsid w:val="00DA0368"/>
    <w:rsid w:val="00DA081F"/>
    <w:rsid w:val="00DA1D01"/>
    <w:rsid w:val="00DB0947"/>
    <w:rsid w:val="00DC58DF"/>
    <w:rsid w:val="00DE02AF"/>
    <w:rsid w:val="00DE1256"/>
    <w:rsid w:val="00DE4D24"/>
    <w:rsid w:val="00DE7188"/>
    <w:rsid w:val="00DF3195"/>
    <w:rsid w:val="00DF6B3E"/>
    <w:rsid w:val="00E0065B"/>
    <w:rsid w:val="00E01582"/>
    <w:rsid w:val="00E049E6"/>
    <w:rsid w:val="00E074C8"/>
    <w:rsid w:val="00E17C28"/>
    <w:rsid w:val="00E23EDC"/>
    <w:rsid w:val="00E351F8"/>
    <w:rsid w:val="00E358F7"/>
    <w:rsid w:val="00E41C02"/>
    <w:rsid w:val="00E4506D"/>
    <w:rsid w:val="00E667A6"/>
    <w:rsid w:val="00E67704"/>
    <w:rsid w:val="00E835FC"/>
    <w:rsid w:val="00E83DF1"/>
    <w:rsid w:val="00E85B2B"/>
    <w:rsid w:val="00E96172"/>
    <w:rsid w:val="00EA57B8"/>
    <w:rsid w:val="00EB22EE"/>
    <w:rsid w:val="00EB5058"/>
    <w:rsid w:val="00EC43DD"/>
    <w:rsid w:val="00EE04C2"/>
    <w:rsid w:val="00EE4567"/>
    <w:rsid w:val="00EE533B"/>
    <w:rsid w:val="00EE7378"/>
    <w:rsid w:val="00EF1D7E"/>
    <w:rsid w:val="00F04DB0"/>
    <w:rsid w:val="00F108D0"/>
    <w:rsid w:val="00F352EF"/>
    <w:rsid w:val="00F42272"/>
    <w:rsid w:val="00F45013"/>
    <w:rsid w:val="00F50528"/>
    <w:rsid w:val="00F5677C"/>
    <w:rsid w:val="00F56C4D"/>
    <w:rsid w:val="00F61774"/>
    <w:rsid w:val="00F6584C"/>
    <w:rsid w:val="00F85BC8"/>
    <w:rsid w:val="00F9292C"/>
    <w:rsid w:val="00F96E39"/>
    <w:rsid w:val="00FB5483"/>
    <w:rsid w:val="00FB72D0"/>
    <w:rsid w:val="00FB77DB"/>
    <w:rsid w:val="00FC2160"/>
    <w:rsid w:val="00FD1FED"/>
    <w:rsid w:val="00FE1D14"/>
    <w:rsid w:val="00FE6F54"/>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4E20"/>
  <w15:docId w15:val="{B532D69F-84B3-45FE-8694-55FE9816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3B"/>
    <w:pPr>
      <w:tabs>
        <w:tab w:val="left" w:pos="-720"/>
      </w:tabs>
      <w:suppressAutoHyphens/>
      <w:spacing w:after="0" w:line="240" w:lineRule="auto"/>
      <w:jc w:val="both"/>
    </w:pPr>
    <w:rPr>
      <w:rFonts w:ascii="Times New Roman" w:eastAsia="Times New Roman" w:hAnsi="Times New Roman" w:cs="Times New Roman"/>
      <w:color w:val="000000"/>
      <w:sz w:val="28"/>
      <w:szCs w:val="28"/>
    </w:rPr>
  </w:style>
  <w:style w:type="paragraph" w:styleId="Heading2">
    <w:name w:val="heading 2"/>
    <w:basedOn w:val="Normal"/>
    <w:next w:val="Normal"/>
    <w:link w:val="Heading2Char"/>
    <w:qFormat/>
    <w:rsid w:val="003A2C3B"/>
    <w:pPr>
      <w:keepNext/>
      <w:tabs>
        <w:tab w:val="center" w:pos="4860"/>
      </w:tabs>
      <w:jc w:val="center"/>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2C3B"/>
    <w:rPr>
      <w:rFonts w:ascii="Times New Roman" w:eastAsia="Times New Roman" w:hAnsi="Times New Roman" w:cs="Times New Roman"/>
      <w:b/>
      <w:color w:val="000000"/>
      <w:spacing w:val="-3"/>
      <w:sz w:val="28"/>
      <w:szCs w:val="28"/>
    </w:rPr>
  </w:style>
  <w:style w:type="paragraph" w:styleId="BodyText">
    <w:name w:val="Body Text"/>
    <w:basedOn w:val="Normal"/>
    <w:link w:val="BodyTextChar"/>
    <w:rsid w:val="003A2C3B"/>
    <w:rPr>
      <w:spacing w:val="-3"/>
    </w:rPr>
  </w:style>
  <w:style w:type="character" w:customStyle="1" w:styleId="BodyTextChar">
    <w:name w:val="Body Text Char"/>
    <w:basedOn w:val="DefaultParagraphFont"/>
    <w:link w:val="BodyText"/>
    <w:rsid w:val="003A2C3B"/>
    <w:rPr>
      <w:rFonts w:ascii="Times New Roman" w:eastAsia="Times New Roman" w:hAnsi="Times New Roman" w:cs="Times New Roman"/>
      <w:color w:val="000000"/>
      <w:spacing w:val="-3"/>
      <w:sz w:val="28"/>
      <w:szCs w:val="28"/>
    </w:rPr>
  </w:style>
  <w:style w:type="paragraph" w:styleId="Title">
    <w:name w:val="Title"/>
    <w:basedOn w:val="Normal"/>
    <w:link w:val="TitleChar"/>
    <w:qFormat/>
    <w:rsid w:val="003A2C3B"/>
    <w:pPr>
      <w:tabs>
        <w:tab w:val="center" w:pos="4860"/>
      </w:tabs>
      <w:jc w:val="center"/>
    </w:pPr>
    <w:rPr>
      <w:b/>
      <w:spacing w:val="-3"/>
    </w:rPr>
  </w:style>
  <w:style w:type="character" w:customStyle="1" w:styleId="TitleChar">
    <w:name w:val="Title Char"/>
    <w:basedOn w:val="DefaultParagraphFont"/>
    <w:link w:val="Title"/>
    <w:rsid w:val="003A2C3B"/>
    <w:rPr>
      <w:rFonts w:ascii="Times New Roman" w:eastAsia="Times New Roman" w:hAnsi="Times New Roman" w:cs="Times New Roman"/>
      <w:b/>
      <w:color w:val="000000"/>
      <w:spacing w:val="-3"/>
      <w:sz w:val="28"/>
      <w:szCs w:val="28"/>
    </w:rPr>
  </w:style>
  <w:style w:type="paragraph" w:styleId="BodyText3">
    <w:name w:val="Body Text 3"/>
    <w:basedOn w:val="Normal"/>
    <w:link w:val="BodyText3Char"/>
    <w:rsid w:val="003A2C3B"/>
    <w:pPr>
      <w:tabs>
        <w:tab w:val="center" w:pos="4860"/>
      </w:tabs>
      <w:jc w:val="center"/>
    </w:pPr>
    <w:rPr>
      <w:b/>
      <w:spacing w:val="-3"/>
    </w:rPr>
  </w:style>
  <w:style w:type="character" w:customStyle="1" w:styleId="BodyText3Char">
    <w:name w:val="Body Text 3 Char"/>
    <w:basedOn w:val="DefaultParagraphFont"/>
    <w:link w:val="BodyText3"/>
    <w:rsid w:val="003A2C3B"/>
    <w:rPr>
      <w:rFonts w:ascii="Times New Roman" w:eastAsia="Times New Roman" w:hAnsi="Times New Roman" w:cs="Times New Roman"/>
      <w:b/>
      <w:color w:val="000000"/>
      <w:spacing w:val="-3"/>
      <w:sz w:val="28"/>
      <w:szCs w:val="28"/>
    </w:rPr>
  </w:style>
  <w:style w:type="paragraph" w:styleId="Header">
    <w:name w:val="header"/>
    <w:basedOn w:val="Normal"/>
    <w:link w:val="HeaderChar"/>
    <w:uiPriority w:val="99"/>
    <w:unhideWhenUsed/>
    <w:rsid w:val="00821B9D"/>
    <w:pPr>
      <w:tabs>
        <w:tab w:val="clear" w:pos="-720"/>
        <w:tab w:val="center" w:pos="4680"/>
        <w:tab w:val="right" w:pos="9360"/>
      </w:tabs>
    </w:pPr>
  </w:style>
  <w:style w:type="character" w:customStyle="1" w:styleId="HeaderChar">
    <w:name w:val="Header Char"/>
    <w:basedOn w:val="DefaultParagraphFont"/>
    <w:link w:val="Header"/>
    <w:uiPriority w:val="99"/>
    <w:rsid w:val="00821B9D"/>
    <w:rPr>
      <w:rFonts w:ascii="Times New Roman" w:eastAsia="Times New Roman" w:hAnsi="Times New Roman" w:cs="Times New Roman"/>
      <w:color w:val="000000"/>
      <w:sz w:val="28"/>
      <w:szCs w:val="28"/>
    </w:rPr>
  </w:style>
  <w:style w:type="paragraph" w:styleId="Footer">
    <w:name w:val="footer"/>
    <w:basedOn w:val="Normal"/>
    <w:link w:val="FooterChar"/>
    <w:uiPriority w:val="99"/>
    <w:unhideWhenUsed/>
    <w:rsid w:val="00821B9D"/>
    <w:pPr>
      <w:tabs>
        <w:tab w:val="clear" w:pos="-720"/>
        <w:tab w:val="center" w:pos="4680"/>
        <w:tab w:val="right" w:pos="9360"/>
      </w:tabs>
    </w:pPr>
  </w:style>
  <w:style w:type="character" w:customStyle="1" w:styleId="FooterChar">
    <w:name w:val="Footer Char"/>
    <w:basedOn w:val="DefaultParagraphFont"/>
    <w:link w:val="Footer"/>
    <w:uiPriority w:val="99"/>
    <w:rsid w:val="00821B9D"/>
    <w:rPr>
      <w:rFonts w:ascii="Times New Roman" w:eastAsia="Times New Roman" w:hAnsi="Times New Roman" w:cs="Times New Roman"/>
      <w:color w:val="000000"/>
      <w:sz w:val="28"/>
      <w:szCs w:val="28"/>
    </w:rPr>
  </w:style>
  <w:style w:type="paragraph" w:styleId="BalloonText">
    <w:name w:val="Balloon Text"/>
    <w:basedOn w:val="Normal"/>
    <w:link w:val="BalloonTextChar"/>
    <w:uiPriority w:val="99"/>
    <w:semiHidden/>
    <w:unhideWhenUsed/>
    <w:rsid w:val="00FE1D14"/>
    <w:rPr>
      <w:rFonts w:ascii="Tahoma" w:hAnsi="Tahoma" w:cs="Tahoma"/>
      <w:sz w:val="16"/>
      <w:szCs w:val="16"/>
    </w:rPr>
  </w:style>
  <w:style w:type="character" w:customStyle="1" w:styleId="BalloonTextChar">
    <w:name w:val="Balloon Text Char"/>
    <w:basedOn w:val="DefaultParagraphFont"/>
    <w:link w:val="BalloonText"/>
    <w:uiPriority w:val="99"/>
    <w:semiHidden/>
    <w:rsid w:val="00FE1D14"/>
    <w:rPr>
      <w:rFonts w:ascii="Tahoma" w:eastAsia="Times New Roman" w:hAnsi="Tahoma" w:cs="Tahoma"/>
      <w:color w:val="000000"/>
      <w:sz w:val="16"/>
      <w:szCs w:val="16"/>
    </w:rPr>
  </w:style>
  <w:style w:type="paragraph" w:styleId="ListParagraph">
    <w:name w:val="List Paragraph"/>
    <w:basedOn w:val="Normal"/>
    <w:uiPriority w:val="34"/>
    <w:qFormat/>
    <w:rsid w:val="00CE0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210606">
      <w:bodyDiv w:val="1"/>
      <w:marLeft w:val="0"/>
      <w:marRight w:val="0"/>
      <w:marTop w:val="0"/>
      <w:marBottom w:val="0"/>
      <w:divBdr>
        <w:top w:val="none" w:sz="0" w:space="0" w:color="auto"/>
        <w:left w:val="none" w:sz="0" w:space="0" w:color="auto"/>
        <w:bottom w:val="none" w:sz="0" w:space="0" w:color="auto"/>
        <w:right w:val="none" w:sz="0" w:space="0" w:color="auto"/>
      </w:divBdr>
      <w:divsChild>
        <w:div w:id="630673952">
          <w:marLeft w:val="0"/>
          <w:marRight w:val="0"/>
          <w:marTop w:val="0"/>
          <w:marBottom w:val="0"/>
          <w:divBdr>
            <w:top w:val="none" w:sz="0" w:space="0" w:color="auto"/>
            <w:left w:val="none" w:sz="0" w:space="0" w:color="auto"/>
            <w:bottom w:val="none" w:sz="0" w:space="0" w:color="auto"/>
            <w:right w:val="none" w:sz="0" w:space="0" w:color="auto"/>
          </w:divBdr>
          <w:divsChild>
            <w:div w:id="16197511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454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FE90-4DB4-4318-967E-BA2C1FE9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Claxon, Bev  (KIPDA)</dc:creator>
  <cp:lastModifiedBy>Rachael Miller</cp:lastModifiedBy>
  <cp:revision>7</cp:revision>
  <cp:lastPrinted>2018-07-11T12:00:00Z</cp:lastPrinted>
  <dcterms:created xsi:type="dcterms:W3CDTF">2020-10-14T13:07:00Z</dcterms:created>
  <dcterms:modified xsi:type="dcterms:W3CDTF">2020-10-15T14:13:00Z</dcterms:modified>
</cp:coreProperties>
</file>