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7938" w14:textId="5CC9758E" w:rsidR="009F02FD" w:rsidRPr="001C24E6" w:rsidRDefault="009F02FD" w:rsidP="009F02F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C24E6">
        <w:rPr>
          <w:rFonts w:ascii="Times New Roman" w:hAnsi="Times New Roman" w:cs="Times New Roman"/>
          <w:b/>
          <w:bCs/>
          <w:sz w:val="32"/>
          <w:szCs w:val="32"/>
          <w:u w:val="single"/>
        </w:rPr>
        <w:t>FEMA Public Assistance Covid-19 Brief</w:t>
      </w:r>
    </w:p>
    <w:p w14:paraId="57D9F9E6" w14:textId="75D58943" w:rsidR="0092111F" w:rsidRPr="001C24E6" w:rsidRDefault="0092111F" w:rsidP="009F02FD">
      <w:pPr>
        <w:rPr>
          <w:rFonts w:ascii="Times New Roman" w:hAnsi="Times New Roman" w:cs="Times New Roman"/>
        </w:rPr>
      </w:pPr>
    </w:p>
    <w:p w14:paraId="6A7915FB" w14:textId="6EBE952E" w:rsidR="00ED5E44" w:rsidRPr="001C24E6" w:rsidRDefault="00ED5E44" w:rsidP="009F02FD">
      <w:pPr>
        <w:rPr>
          <w:rFonts w:ascii="Times New Roman" w:hAnsi="Times New Roman" w:cs="Times New Roman"/>
          <w:b/>
          <w:bCs/>
          <w:u w:val="single"/>
        </w:rPr>
      </w:pPr>
      <w:r w:rsidRPr="001C24E6">
        <w:rPr>
          <w:rFonts w:ascii="Times New Roman" w:hAnsi="Times New Roman" w:cs="Times New Roman"/>
          <w:b/>
          <w:bCs/>
          <w:u w:val="single"/>
        </w:rPr>
        <w:t>Eligib</w:t>
      </w:r>
      <w:r w:rsidR="001C24E6">
        <w:rPr>
          <w:rFonts w:ascii="Times New Roman" w:hAnsi="Times New Roman" w:cs="Times New Roman"/>
          <w:b/>
          <w:bCs/>
          <w:u w:val="single"/>
        </w:rPr>
        <w:t>le Entities</w:t>
      </w:r>
    </w:p>
    <w:p w14:paraId="08D1070A" w14:textId="77777777" w:rsidR="001C24E6" w:rsidRDefault="009F02FD" w:rsidP="009F02FD">
      <w:pPr>
        <w:rPr>
          <w:rFonts w:ascii="Times New Roman" w:hAnsi="Times New Roman" w:cs="Times New Roman"/>
        </w:rPr>
      </w:pPr>
      <w:r w:rsidRPr="001C24E6">
        <w:rPr>
          <w:rFonts w:ascii="Times New Roman" w:hAnsi="Times New Roman" w:cs="Times New Roman"/>
        </w:rPr>
        <w:t xml:space="preserve">Under President Trump’s COVID-19 Emergency Declaration, FEMA may provide reimbursement for emergency protective measures through its Public Assistance Program. </w:t>
      </w:r>
      <w:r w:rsidRPr="001C24E6">
        <w:rPr>
          <w:rFonts w:ascii="Times New Roman" w:hAnsi="Times New Roman" w:cs="Times New Roman"/>
          <w:b/>
          <w:bCs/>
        </w:rPr>
        <w:t>Local governments</w:t>
      </w:r>
      <w:r w:rsidRPr="001C24E6">
        <w:rPr>
          <w:rFonts w:ascii="Times New Roman" w:hAnsi="Times New Roman" w:cs="Times New Roman"/>
        </w:rPr>
        <w:t xml:space="preserve"> and certain </w:t>
      </w:r>
      <w:r w:rsidRPr="001C24E6">
        <w:rPr>
          <w:rFonts w:ascii="Times New Roman" w:hAnsi="Times New Roman" w:cs="Times New Roman"/>
          <w:b/>
          <w:bCs/>
        </w:rPr>
        <w:t>private non-profit organizations</w:t>
      </w:r>
      <w:r w:rsidRPr="001C24E6">
        <w:rPr>
          <w:rFonts w:ascii="Times New Roman" w:hAnsi="Times New Roman" w:cs="Times New Roman"/>
        </w:rPr>
        <w:t xml:space="preserve"> (ex: hospitals, schools, churches, etc.) that assist with COVID-19 emergency measures </w:t>
      </w:r>
      <w:r w:rsidR="00ED5E44" w:rsidRPr="001C24E6">
        <w:rPr>
          <w:rFonts w:ascii="Times New Roman" w:hAnsi="Times New Roman" w:cs="Times New Roman"/>
        </w:rPr>
        <w:t xml:space="preserve">are eligible to apply. </w:t>
      </w:r>
    </w:p>
    <w:p w14:paraId="57FBD6FA" w14:textId="206DE566" w:rsidR="001C24E6" w:rsidRDefault="001C24E6" w:rsidP="009F02FD">
      <w:pPr>
        <w:rPr>
          <w:rFonts w:ascii="Times New Roman" w:hAnsi="Times New Roman" w:cs="Times New Roman"/>
        </w:rPr>
      </w:pPr>
    </w:p>
    <w:p w14:paraId="33062BE2" w14:textId="10CEFB96" w:rsidR="001C24E6" w:rsidRPr="001C24E6" w:rsidRDefault="001C24E6" w:rsidP="009F02FD">
      <w:pPr>
        <w:rPr>
          <w:rFonts w:ascii="Times New Roman" w:hAnsi="Times New Roman" w:cs="Times New Roman"/>
          <w:b/>
          <w:bCs/>
          <w:u w:val="single"/>
        </w:rPr>
      </w:pPr>
      <w:r w:rsidRPr="001C24E6">
        <w:rPr>
          <w:rFonts w:ascii="Times New Roman" w:hAnsi="Times New Roman" w:cs="Times New Roman"/>
          <w:b/>
          <w:bCs/>
          <w:u w:val="single"/>
        </w:rPr>
        <w:t>Applicable Activities</w:t>
      </w:r>
    </w:p>
    <w:p w14:paraId="03E80DF0" w14:textId="77777777" w:rsidR="006B188D" w:rsidRDefault="00ED5E44" w:rsidP="009F02FD">
      <w:pPr>
        <w:rPr>
          <w:rFonts w:ascii="Times New Roman" w:hAnsi="Times New Roman" w:cs="Times New Roman"/>
        </w:rPr>
      </w:pPr>
      <w:r w:rsidRPr="001C24E6">
        <w:rPr>
          <w:rFonts w:ascii="Times New Roman" w:hAnsi="Times New Roman" w:cs="Times New Roman"/>
        </w:rPr>
        <w:t>Emergency measures can include</w:t>
      </w:r>
      <w:r w:rsidR="006B188D">
        <w:rPr>
          <w:rFonts w:ascii="Times New Roman" w:hAnsi="Times New Roman" w:cs="Times New Roman"/>
        </w:rPr>
        <w:t>:</w:t>
      </w:r>
    </w:p>
    <w:p w14:paraId="7EDA1C3C" w14:textId="77777777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F02FD" w:rsidRPr="006B188D">
        <w:rPr>
          <w:rFonts w:ascii="Times New Roman" w:hAnsi="Times New Roman" w:cs="Times New Roman"/>
        </w:rPr>
        <w:t>mergency medical care</w:t>
      </w:r>
    </w:p>
    <w:p w14:paraId="7639A4D5" w14:textId="77777777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F02FD" w:rsidRPr="006B188D">
        <w:rPr>
          <w:rFonts w:ascii="Times New Roman" w:hAnsi="Times New Roman" w:cs="Times New Roman"/>
        </w:rPr>
        <w:t>edical sheltering</w:t>
      </w:r>
    </w:p>
    <w:p w14:paraId="29299655" w14:textId="77777777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F02FD" w:rsidRPr="006B188D">
        <w:rPr>
          <w:rFonts w:ascii="Times New Roman" w:hAnsi="Times New Roman" w:cs="Times New Roman"/>
        </w:rPr>
        <w:t>urchase and distribution of food and other consumable supplies</w:t>
      </w:r>
    </w:p>
    <w:p w14:paraId="746EB067" w14:textId="77777777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9F02FD" w:rsidRPr="006B188D">
        <w:rPr>
          <w:rFonts w:ascii="Times New Roman" w:hAnsi="Times New Roman" w:cs="Times New Roman"/>
        </w:rPr>
        <w:t>mmunications of general health and safety informatio</w:t>
      </w:r>
      <w:r>
        <w:rPr>
          <w:rFonts w:ascii="Times New Roman" w:hAnsi="Times New Roman" w:cs="Times New Roman"/>
        </w:rPr>
        <w:t>n</w:t>
      </w:r>
    </w:p>
    <w:p w14:paraId="1C9ACD3D" w14:textId="32C2178C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Operations Center costs </w:t>
      </w:r>
    </w:p>
    <w:p w14:paraId="5B0E165F" w14:textId="130CBC6D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specific to the declared event</w:t>
      </w:r>
    </w:p>
    <w:p w14:paraId="6AA55F7C" w14:textId="57E6D70B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Disinfection of eligible public facilities</w:t>
      </w:r>
    </w:p>
    <w:p w14:paraId="4DD493DE" w14:textId="1C68090C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Non-deferrable medical treatment of infected persons in a shelter or temporary medical facility</w:t>
      </w:r>
    </w:p>
    <w:p w14:paraId="10D8FDE3" w14:textId="260B3F40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 medical transport</w:t>
      </w:r>
    </w:p>
    <w:p w14:paraId="1886305A" w14:textId="79AB5886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of specialized medical equipment</w:t>
      </w:r>
    </w:p>
    <w:p w14:paraId="3D7010B4" w14:textId="067EB640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 of personal protective equipment and hazardous material suits</w:t>
      </w:r>
    </w:p>
    <w:p w14:paraId="46226C06" w14:textId="4714F607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Security and law enforcement </w:t>
      </w:r>
    </w:p>
    <w:p w14:paraId="0A2F4270" w14:textId="3EF69729" w:rsidR="006B188D" w:rsidRDefault="006B188D" w:rsidP="006B188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Reimbursement for state, tribe, territory and/or local government force account overtime costs</w:t>
      </w:r>
    </w:p>
    <w:p w14:paraId="1BFFD324" w14:textId="55724A57" w:rsidR="009F02FD" w:rsidRPr="006B188D" w:rsidRDefault="001C24E6" w:rsidP="006B188D">
      <w:pPr>
        <w:rPr>
          <w:rFonts w:ascii="Times New Roman" w:hAnsi="Times New Roman" w:cs="Times New Roman"/>
        </w:rPr>
      </w:pPr>
      <w:r w:rsidRPr="006B188D">
        <w:rPr>
          <w:rFonts w:ascii="Times New Roman" w:hAnsi="Times New Roman" w:cs="Times New Roman"/>
        </w:rPr>
        <w:t xml:space="preserve">For a complete list, review </w:t>
      </w:r>
      <w:hyperlink r:id="rId5" w:history="1">
        <w:r w:rsidRPr="006B188D">
          <w:rPr>
            <w:rStyle w:val="Hyperlink"/>
            <w:rFonts w:ascii="Times New Roman" w:hAnsi="Times New Roman" w:cs="Times New Roman"/>
          </w:rPr>
          <w:t>FEMA’s March 19</w:t>
        </w:r>
        <w:r w:rsidRPr="006B188D">
          <w:rPr>
            <w:rStyle w:val="Hyperlink"/>
            <w:rFonts w:ascii="Times New Roman" w:hAnsi="Times New Roman" w:cs="Times New Roman"/>
            <w:vertAlign w:val="superscript"/>
          </w:rPr>
          <w:t>th</w:t>
        </w:r>
        <w:r w:rsidRPr="006B188D">
          <w:rPr>
            <w:rStyle w:val="Hyperlink"/>
            <w:rFonts w:ascii="Times New Roman" w:hAnsi="Times New Roman" w:cs="Times New Roman"/>
          </w:rPr>
          <w:t xml:space="preserve"> press release</w:t>
        </w:r>
      </w:hyperlink>
      <w:r w:rsidR="00ED5E44" w:rsidRPr="006B188D">
        <w:rPr>
          <w:rFonts w:ascii="Times New Roman" w:hAnsi="Times New Roman" w:cs="Times New Roman"/>
        </w:rPr>
        <w:t>.</w:t>
      </w:r>
    </w:p>
    <w:p w14:paraId="769B760F" w14:textId="0FA4D0C0" w:rsidR="00ED5E44" w:rsidRPr="001C24E6" w:rsidRDefault="00ED5E44" w:rsidP="009F02FD">
      <w:pPr>
        <w:rPr>
          <w:rFonts w:ascii="Times New Roman" w:hAnsi="Times New Roman" w:cs="Times New Roman"/>
        </w:rPr>
      </w:pPr>
    </w:p>
    <w:p w14:paraId="40E907CD" w14:textId="477817A4" w:rsidR="00ED5E44" w:rsidRPr="001C24E6" w:rsidRDefault="00ED5E44" w:rsidP="009F02FD">
      <w:pPr>
        <w:rPr>
          <w:rFonts w:ascii="Times New Roman" w:hAnsi="Times New Roman" w:cs="Times New Roman"/>
          <w:b/>
          <w:bCs/>
          <w:u w:val="single"/>
        </w:rPr>
      </w:pPr>
      <w:r w:rsidRPr="001C24E6">
        <w:rPr>
          <w:rFonts w:ascii="Times New Roman" w:hAnsi="Times New Roman" w:cs="Times New Roman"/>
          <w:b/>
          <w:bCs/>
          <w:u w:val="single"/>
        </w:rPr>
        <w:t xml:space="preserve">Reimbursement </w:t>
      </w:r>
    </w:p>
    <w:p w14:paraId="613F76D4" w14:textId="1C247174" w:rsidR="00ED5E44" w:rsidRDefault="00ED5E44" w:rsidP="009F02FD">
      <w:pPr>
        <w:rPr>
          <w:rFonts w:ascii="Times New Roman" w:hAnsi="Times New Roman" w:cs="Times New Roman"/>
        </w:rPr>
      </w:pPr>
      <w:r w:rsidRPr="001C24E6">
        <w:rPr>
          <w:rFonts w:ascii="Times New Roman" w:hAnsi="Times New Roman" w:cs="Times New Roman"/>
        </w:rPr>
        <w:t>For local governments and eligible non-profits, the federal government will reimburse 75% of applicable costs. The state of Kentucky will cover 12%, and the applicant is responsible for 13%.</w:t>
      </w:r>
      <w:r w:rsidR="001C24E6">
        <w:rPr>
          <w:rFonts w:ascii="Times New Roman" w:hAnsi="Times New Roman" w:cs="Times New Roman"/>
        </w:rPr>
        <w:t xml:space="preserve"> </w:t>
      </w:r>
    </w:p>
    <w:p w14:paraId="3D2133A0" w14:textId="3DC65BB7" w:rsidR="001C24E6" w:rsidRDefault="001C24E6" w:rsidP="009F02FD">
      <w:pPr>
        <w:rPr>
          <w:rFonts w:ascii="Times New Roman" w:hAnsi="Times New Roman" w:cs="Times New Roman"/>
        </w:rPr>
      </w:pPr>
    </w:p>
    <w:p w14:paraId="7DB9461B" w14:textId="5671AF45" w:rsidR="001C24E6" w:rsidRPr="001C24E6" w:rsidRDefault="001C24E6" w:rsidP="009F02FD">
      <w:pPr>
        <w:rPr>
          <w:rFonts w:ascii="Times New Roman" w:hAnsi="Times New Roman" w:cs="Times New Roman"/>
          <w:b/>
          <w:bCs/>
          <w:u w:val="single"/>
        </w:rPr>
      </w:pPr>
      <w:r w:rsidRPr="001C24E6">
        <w:rPr>
          <w:rFonts w:ascii="Times New Roman" w:hAnsi="Times New Roman" w:cs="Times New Roman"/>
          <w:b/>
          <w:bCs/>
          <w:u w:val="single"/>
        </w:rPr>
        <w:t>Next Steps</w:t>
      </w:r>
    </w:p>
    <w:p w14:paraId="625DDDD4" w14:textId="191D5828" w:rsidR="001C24E6" w:rsidRDefault="001C24E6" w:rsidP="001C24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 </w:t>
      </w:r>
      <w:r w:rsidRPr="001C6F21">
        <w:rPr>
          <w:rFonts w:ascii="Times New Roman" w:hAnsi="Times New Roman" w:cs="Times New Roman"/>
        </w:rPr>
        <w:t>Request for Public Assistance</w:t>
      </w:r>
      <w:r>
        <w:rPr>
          <w:rFonts w:ascii="Times New Roman" w:hAnsi="Times New Roman" w:cs="Times New Roman"/>
        </w:rPr>
        <w:t xml:space="preserve"> </w:t>
      </w:r>
      <w:r w:rsidR="001C6F21">
        <w:rPr>
          <w:rFonts w:ascii="Times New Roman" w:hAnsi="Times New Roman" w:cs="Times New Roman"/>
        </w:rPr>
        <w:t xml:space="preserve">at the </w:t>
      </w:r>
      <w:hyperlink r:id="rId6" w:history="1">
        <w:r w:rsidR="001C6F21" w:rsidRPr="001C6F21">
          <w:rPr>
            <w:rStyle w:val="Hyperlink"/>
            <w:rFonts w:ascii="Times New Roman" w:hAnsi="Times New Roman" w:cs="Times New Roman"/>
          </w:rPr>
          <w:t>PA Grants Portal Page.</w:t>
        </w:r>
      </w:hyperlink>
      <w:r w:rsidR="001C6F21">
        <w:rPr>
          <w:rFonts w:ascii="Times New Roman" w:hAnsi="Times New Roman" w:cs="Times New Roman"/>
        </w:rPr>
        <w:t xml:space="preserve"> </w:t>
      </w:r>
    </w:p>
    <w:p w14:paraId="1850ADD8" w14:textId="32EE33DE" w:rsidR="001C24E6" w:rsidRPr="001C24E6" w:rsidRDefault="00547E19" w:rsidP="001C24E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DE16A32" wp14:editId="5093396F">
            <wp:simplePos x="0" y="0"/>
            <wp:positionH relativeFrom="column">
              <wp:posOffset>1714500</wp:posOffset>
            </wp:positionH>
            <wp:positionV relativeFrom="paragraph">
              <wp:posOffset>617220</wp:posOffset>
            </wp:positionV>
            <wp:extent cx="2378075" cy="1625600"/>
            <wp:effectExtent l="0" t="0" r="0" b="0"/>
            <wp:wrapSquare wrapText="bothSides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P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E6">
        <w:rPr>
          <w:rFonts w:ascii="Times New Roman" w:hAnsi="Times New Roman" w:cs="Times New Roman"/>
        </w:rPr>
        <w:t>Keep track of all COVID-19 related expenses.</w:t>
      </w:r>
    </w:p>
    <w:sectPr w:rsidR="001C24E6" w:rsidRPr="001C24E6" w:rsidSect="006C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40AB"/>
    <w:multiLevelType w:val="multilevel"/>
    <w:tmpl w:val="2E20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D2CA4"/>
    <w:multiLevelType w:val="multilevel"/>
    <w:tmpl w:val="9FD0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E77BA"/>
    <w:multiLevelType w:val="hybridMultilevel"/>
    <w:tmpl w:val="B490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8224B"/>
    <w:multiLevelType w:val="hybridMultilevel"/>
    <w:tmpl w:val="C55E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86A4987"/>
    <w:multiLevelType w:val="hybridMultilevel"/>
    <w:tmpl w:val="0836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FD"/>
    <w:rsid w:val="001C24E6"/>
    <w:rsid w:val="001C6F21"/>
    <w:rsid w:val="00547E19"/>
    <w:rsid w:val="006B188D"/>
    <w:rsid w:val="006C4EA0"/>
    <w:rsid w:val="0092111F"/>
    <w:rsid w:val="009F02FD"/>
    <w:rsid w:val="00A434FD"/>
    <w:rsid w:val="00ED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A332"/>
  <w15:chartTrackingRefBased/>
  <w15:docId w15:val="{23B2E77C-63B0-2A4E-BA9A-63DE0D71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2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2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2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02FD"/>
    <w:rPr>
      <w:b/>
      <w:bCs/>
    </w:rPr>
  </w:style>
  <w:style w:type="character" w:styleId="Hyperlink">
    <w:name w:val="Hyperlink"/>
    <w:basedOn w:val="DefaultParagraphFont"/>
    <w:uiPriority w:val="99"/>
    <w:unhideWhenUsed/>
    <w:rsid w:val="001C2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ee.fema.gov/" TargetMode="External"/><Relationship Id="rId5" Type="http://schemas.openxmlformats.org/officeDocument/2006/relationships/hyperlink" Target="https://www.fema.gov/news-release/2020/03/19/coronavirus-covid-19-pandemic-eligible-emergency-protective-measures?fbclid=IwAR1-szqL49PRFxPPePehhfaB6809TyR1qyavDO8DEOk6lJL9vQLHZgl-IN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Ranseen</dc:creator>
  <cp:keywords/>
  <dc:description/>
  <cp:lastModifiedBy>Olivia Ranseen</cp:lastModifiedBy>
  <cp:revision>2</cp:revision>
  <dcterms:created xsi:type="dcterms:W3CDTF">2020-04-15T20:39:00Z</dcterms:created>
  <dcterms:modified xsi:type="dcterms:W3CDTF">2020-04-15T20:39:00Z</dcterms:modified>
</cp:coreProperties>
</file>